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DF11F" w14:textId="77777777" w:rsidR="00A951A3" w:rsidRPr="002D7B4F" w:rsidRDefault="00A951A3" w:rsidP="00A951A3">
      <w:pPr>
        <w:pStyle w:val="Title"/>
      </w:pPr>
      <w:bookmarkStart w:id="0" w:name="_Hlk72160834"/>
      <w:bookmarkStart w:id="1" w:name="_GoBack"/>
      <w:bookmarkEnd w:id="1"/>
      <w:r w:rsidRPr="00F35F6E">
        <w:t>WATER RESOURCES, USES AND ITS INTEGRATED MANAGEMENT, UAE</w:t>
      </w:r>
    </w:p>
    <w:p w14:paraId="10B80583" w14:textId="48C14C7D" w:rsidR="00A951A3" w:rsidRPr="00393D57" w:rsidRDefault="00A951A3" w:rsidP="00A951A3">
      <w:pPr>
        <w:pStyle w:val="Subtitle"/>
      </w:pPr>
      <w:r w:rsidRPr="00F35F6E">
        <w:t>Ahmed Sefelnasr</w:t>
      </w:r>
      <w:r w:rsidRPr="00F35F6E">
        <w:rPr>
          <w:vertAlign w:val="superscript"/>
        </w:rPr>
        <w:t>1</w:t>
      </w:r>
      <w:r w:rsidRPr="00F35F6E">
        <w:rPr>
          <w:rFonts w:ascii="Segoe UI Emoji" w:hAnsi="Segoe UI Emoji" w:cs="Segoe UI Emoji"/>
          <w:vertAlign w:val="superscript"/>
        </w:rPr>
        <w:t>✉</w:t>
      </w:r>
      <w:r w:rsidRPr="00F35F6E">
        <w:t>, Abdel Azim Ebraheem</w:t>
      </w:r>
      <w:r w:rsidRPr="00F35F6E">
        <w:rPr>
          <w:vertAlign w:val="superscript"/>
        </w:rPr>
        <w:t>1</w:t>
      </w:r>
      <w:r w:rsidRPr="00F35F6E">
        <w:t>, Mohsen Sherif</w:t>
      </w:r>
      <w:r w:rsidRPr="00F35F6E">
        <w:rPr>
          <w:vertAlign w:val="superscript"/>
        </w:rPr>
        <w:t>1,2</w:t>
      </w:r>
      <w:r w:rsidR="00954042" w:rsidRPr="00954042">
        <w:t>,</w:t>
      </w:r>
      <w:r w:rsidRPr="00F35F6E">
        <w:rPr>
          <w:vertAlign w:val="superscript"/>
        </w:rPr>
        <w:t xml:space="preserve"> </w:t>
      </w:r>
      <w:r w:rsidRPr="00F35F6E">
        <w:t>and Mohamed Al Mulla</w:t>
      </w:r>
      <w:r w:rsidRPr="00F35F6E">
        <w:rPr>
          <w:vertAlign w:val="superscript"/>
        </w:rPr>
        <w:t>3</w:t>
      </w:r>
    </w:p>
    <w:p w14:paraId="7EB81E7F" w14:textId="0D03B71C" w:rsidR="00A951A3" w:rsidRPr="00393D57" w:rsidRDefault="00A951A3" w:rsidP="00205E1C">
      <w:pPr>
        <w:pStyle w:val="Affiliatioon"/>
        <w:jc w:val="both"/>
      </w:pPr>
      <w:r w:rsidRPr="00393D57">
        <w:rPr>
          <w:vertAlign w:val="superscript"/>
        </w:rPr>
        <w:t>1</w:t>
      </w:r>
      <w:r w:rsidRPr="00393D57">
        <w:t xml:space="preserve"> </w:t>
      </w:r>
      <w:r w:rsidRPr="00F35F6E">
        <w:t xml:space="preserve">National Water </w:t>
      </w:r>
      <w:r w:rsidR="00205E1C">
        <w:t xml:space="preserve">and Energy </w:t>
      </w:r>
      <w:r w:rsidRPr="00F35F6E">
        <w:t>Center, United Arab Emirates University, Al Ain, P.O. Box 15551, UAE</w:t>
      </w:r>
      <w:r>
        <w:t>. Email: ahmed.sefelnasr@uaeu.ac.ae</w:t>
      </w:r>
    </w:p>
    <w:p w14:paraId="7876D8E8" w14:textId="592A00A2" w:rsidR="00A951A3" w:rsidRPr="00393D57" w:rsidRDefault="00A951A3" w:rsidP="00205E1C">
      <w:pPr>
        <w:spacing w:after="0" w:line="240" w:lineRule="auto"/>
        <w:jc w:val="both"/>
        <w:rPr>
          <w:rFonts w:asciiTheme="majorBidi" w:hAnsiTheme="majorBidi" w:cstheme="majorBidi"/>
        </w:rPr>
      </w:pPr>
      <w:r w:rsidRPr="00393D57">
        <w:rPr>
          <w:rFonts w:asciiTheme="majorBidi" w:hAnsiTheme="majorBidi" w:cstheme="majorBidi"/>
          <w:vertAlign w:val="superscript"/>
        </w:rPr>
        <w:t>2</w:t>
      </w:r>
      <w:r w:rsidRPr="00393D57">
        <w:rPr>
          <w:rFonts w:asciiTheme="majorBidi" w:hAnsiTheme="majorBidi" w:cstheme="majorBidi"/>
        </w:rPr>
        <w:t xml:space="preserve"> </w:t>
      </w:r>
      <w:r w:rsidRPr="00F35F6E">
        <w:rPr>
          <w:rFonts w:asciiTheme="majorBidi" w:hAnsiTheme="majorBidi" w:cstheme="majorBidi"/>
        </w:rPr>
        <w:t>Civil and Environmental Eng. Dep</w:t>
      </w:r>
      <w:r w:rsidR="00205E1C">
        <w:rPr>
          <w:rFonts w:asciiTheme="majorBidi" w:hAnsiTheme="majorBidi" w:cstheme="majorBidi"/>
        </w:rPr>
        <w:t>artment</w:t>
      </w:r>
      <w:r w:rsidRPr="00F35F6E">
        <w:rPr>
          <w:rFonts w:asciiTheme="majorBidi" w:hAnsiTheme="majorBidi" w:cstheme="majorBidi"/>
        </w:rPr>
        <w:t>, College of Engineering, United Arab Emirates University, Al Ain, P.O. Box 15551, UAE</w:t>
      </w:r>
      <w:r>
        <w:rPr>
          <w:rFonts w:asciiTheme="majorBidi" w:hAnsiTheme="majorBidi" w:cstheme="majorBidi"/>
        </w:rPr>
        <w:t>. Email: msherif@uaeu.ac.ae</w:t>
      </w:r>
    </w:p>
    <w:p w14:paraId="026C3658" w14:textId="77777777" w:rsidR="00A951A3" w:rsidRPr="00393D57" w:rsidRDefault="00A951A3" w:rsidP="00205E1C">
      <w:pPr>
        <w:spacing w:after="0" w:line="240" w:lineRule="auto"/>
        <w:jc w:val="both"/>
        <w:rPr>
          <w:rFonts w:asciiTheme="majorBidi" w:hAnsiTheme="majorBidi" w:cstheme="majorBidi"/>
        </w:rPr>
      </w:pPr>
      <w:r w:rsidRPr="00393D57">
        <w:rPr>
          <w:rFonts w:asciiTheme="majorBidi" w:hAnsiTheme="majorBidi" w:cstheme="majorBidi"/>
          <w:vertAlign w:val="superscript"/>
        </w:rPr>
        <w:t>3</w:t>
      </w:r>
      <w:r w:rsidRPr="00393D57">
        <w:rPr>
          <w:rFonts w:asciiTheme="majorBidi" w:hAnsiTheme="majorBidi" w:cstheme="majorBidi"/>
        </w:rPr>
        <w:t xml:space="preserve"> </w:t>
      </w:r>
      <w:r w:rsidRPr="00F35F6E">
        <w:rPr>
          <w:rFonts w:asciiTheme="majorBidi" w:hAnsiTheme="majorBidi" w:cstheme="majorBidi"/>
        </w:rPr>
        <w:t>Ministry of Energy and I</w:t>
      </w:r>
      <w:r>
        <w:rPr>
          <w:rFonts w:asciiTheme="majorBidi" w:hAnsiTheme="majorBidi" w:cstheme="majorBidi"/>
        </w:rPr>
        <w:t>nfrastructure</w:t>
      </w:r>
      <w:r w:rsidRPr="00F35F6E">
        <w:rPr>
          <w:rFonts w:asciiTheme="majorBidi" w:hAnsiTheme="majorBidi" w:cstheme="majorBidi"/>
        </w:rPr>
        <w:t>, Dubai, UAE</w:t>
      </w:r>
      <w:r>
        <w:rPr>
          <w:rFonts w:asciiTheme="majorBidi" w:hAnsiTheme="majorBidi" w:cstheme="majorBidi"/>
        </w:rPr>
        <w:t>. Email: mohamed.alkokhardi@moei.gov.ae</w:t>
      </w:r>
    </w:p>
    <w:p w14:paraId="2FA82F51" w14:textId="0C6D7D67" w:rsidR="00993A77" w:rsidRPr="00A951A3" w:rsidRDefault="00A951A3" w:rsidP="00A951A3">
      <w:pPr>
        <w:spacing w:before="120" w:after="240" w:line="240" w:lineRule="auto"/>
        <w:rPr>
          <w:rFonts w:asciiTheme="majorBidi" w:hAnsiTheme="majorBidi" w:cstheme="majorBidi"/>
        </w:rPr>
      </w:pPr>
      <w:r w:rsidRPr="00F35F6E">
        <w:rPr>
          <w:rFonts w:ascii="Segoe UI Emoji" w:hAnsi="Segoe UI Emoji" w:cs="Segoe UI Emoji"/>
          <w:vertAlign w:val="superscript"/>
        </w:rPr>
        <w:t>✉</w:t>
      </w:r>
      <w:r>
        <w:rPr>
          <w:rFonts w:ascii="Segoe UI Emoji" w:hAnsi="Segoe UI Emoji" w:cs="Segoe UI Emoji"/>
          <w:vertAlign w:val="superscript"/>
        </w:rPr>
        <w:t xml:space="preserve"> </w:t>
      </w:r>
      <w:r w:rsidRPr="00393D57">
        <w:rPr>
          <w:rFonts w:asciiTheme="majorBidi" w:hAnsiTheme="majorBidi" w:cstheme="majorBidi"/>
        </w:rPr>
        <w:t xml:space="preserve">Corresponding author: E-mail: </w:t>
      </w:r>
      <w:r w:rsidRPr="007B2136">
        <w:rPr>
          <w:rFonts w:asciiTheme="majorBidi" w:hAnsiTheme="majorBidi" w:cstheme="majorBidi"/>
        </w:rPr>
        <w:t>ahmed.sefelnasr@uaeu.ac.ae</w:t>
      </w:r>
    </w:p>
    <w:bookmarkEnd w:id="0"/>
    <w:p w14:paraId="203F5656" w14:textId="77777777" w:rsidR="0005391C" w:rsidRDefault="0005391C" w:rsidP="0005391C">
      <w:pPr>
        <w:spacing w:before="240" w:after="240" w:line="240" w:lineRule="auto"/>
        <w:rPr>
          <w:rFonts w:asciiTheme="majorBidi" w:hAnsiTheme="majorBidi" w:cstheme="majorBidi"/>
          <w:bCs/>
          <w:sz w:val="24"/>
          <w:szCs w:val="24"/>
        </w:rPr>
      </w:pPr>
      <w:r w:rsidRPr="009874E8">
        <w:rPr>
          <w:rFonts w:ascii="Times New Roman" w:eastAsia="Times New Roman" w:hAnsi="Times New Roman" w:cs="Times New Roman"/>
          <w:b/>
          <w:bCs/>
          <w:sz w:val="24"/>
          <w:szCs w:val="24"/>
        </w:rPr>
        <w:t>KEYWORDS</w:t>
      </w:r>
      <w:bookmarkStart w:id="2" w:name="_Hlk72161021"/>
    </w:p>
    <w:p w14:paraId="341DA341" w14:textId="04DAE1D3" w:rsidR="002F0732" w:rsidRPr="002F0732" w:rsidRDefault="002F0732" w:rsidP="0001355E">
      <w:pPr>
        <w:pStyle w:val="Body"/>
      </w:pPr>
      <w:bookmarkStart w:id="3" w:name="_Hlk75367687"/>
      <w:bookmarkEnd w:id="2"/>
      <w:r w:rsidRPr="002F0732">
        <w:t xml:space="preserve">Please include </w:t>
      </w:r>
      <w:r>
        <w:t xml:space="preserve">up to </w:t>
      </w:r>
      <w:r w:rsidRPr="002F0732">
        <w:t xml:space="preserve">six </w:t>
      </w:r>
      <w:r w:rsidRPr="0001355E">
        <w:t>keywords</w:t>
      </w:r>
      <w:r w:rsidRPr="002F0732">
        <w:t xml:space="preserve"> in alphabetical order.</w:t>
      </w:r>
      <w:bookmarkEnd w:id="3"/>
      <w:r w:rsidRPr="002F0732">
        <w:t xml:space="preserve"> These should indicate the main subject matter of your paper. The keywords should be separated by commas.</w:t>
      </w:r>
    </w:p>
    <w:p w14:paraId="150DC5F8" w14:textId="6AA08A89" w:rsidR="00A32AD4" w:rsidRPr="009874E8" w:rsidRDefault="00A32AD4" w:rsidP="00A32AD4">
      <w:pPr>
        <w:pStyle w:val="NoSpacing"/>
        <w:spacing w:before="240" w:after="300"/>
        <w:rPr>
          <w:rFonts w:ascii="Times New Roman" w:eastAsia="Times New Roman" w:hAnsi="Times New Roman" w:cs="Times New Roman"/>
          <w:b/>
          <w:bCs/>
          <w:sz w:val="24"/>
          <w:szCs w:val="24"/>
        </w:rPr>
      </w:pPr>
      <w:r w:rsidRPr="009874E8">
        <w:rPr>
          <w:rFonts w:ascii="Times New Roman" w:eastAsia="Times New Roman" w:hAnsi="Times New Roman" w:cs="Times New Roman"/>
          <w:b/>
          <w:bCs/>
          <w:sz w:val="24"/>
          <w:szCs w:val="24"/>
        </w:rPr>
        <w:t>ABSTRACT</w:t>
      </w:r>
    </w:p>
    <w:p w14:paraId="4FF57D02" w14:textId="57ED030C" w:rsidR="00993A77" w:rsidRPr="00456E85" w:rsidRDefault="0001355E" w:rsidP="0001355E">
      <w:pPr>
        <w:pStyle w:val="Body"/>
      </w:pPr>
      <w:r>
        <w:t xml:space="preserve">This document is prepared in the same format and layout details as your paper should be prepared. </w:t>
      </w:r>
      <w:bookmarkStart w:id="4" w:name="_Hlk75367557"/>
      <w:r w:rsidR="002F0732" w:rsidRPr="002F0732">
        <w:t xml:space="preserve">The abstract should be no more than 500 words briefly specifying the aims of the work, the main results obtained, and the conclusions drawn. Citations </w:t>
      </w:r>
      <w:r w:rsidR="00634CCE">
        <w:t>should</w:t>
      </w:r>
      <w:r w:rsidR="002F0732" w:rsidRPr="002F0732">
        <w:t xml:space="preserve"> be included in the Abstract.</w:t>
      </w:r>
      <w:bookmarkEnd w:id="4"/>
    </w:p>
    <w:p w14:paraId="65812B84" w14:textId="126745DC" w:rsidR="007C0A91" w:rsidRDefault="0005391C" w:rsidP="0005391C">
      <w:pPr>
        <w:pStyle w:val="Heading1"/>
        <w:tabs>
          <w:tab w:val="clear" w:pos="567"/>
        </w:tabs>
        <w:ind w:left="336" w:hanging="336"/>
      </w:pPr>
      <w:r w:rsidRPr="0005391C">
        <w:t>INTRODUCTION</w:t>
      </w:r>
    </w:p>
    <w:p w14:paraId="1EEFC0E5" w14:textId="005CBF3D" w:rsidR="0005391C" w:rsidRDefault="0005391C" w:rsidP="0001355E">
      <w:pPr>
        <w:pStyle w:val="Body"/>
      </w:pPr>
      <w:r w:rsidRPr="0005391C">
        <w:t>Describing the background of the work and its aims.</w:t>
      </w:r>
    </w:p>
    <w:p w14:paraId="6C4BC5F1" w14:textId="4A77C71E" w:rsidR="00960109" w:rsidRDefault="00960109" w:rsidP="00960109">
      <w:pPr>
        <w:pStyle w:val="Heading1"/>
        <w:tabs>
          <w:tab w:val="clear" w:pos="567"/>
        </w:tabs>
        <w:ind w:left="336" w:hanging="336"/>
      </w:pPr>
      <w:r w:rsidRPr="00960109">
        <w:t>METHODS</w:t>
      </w:r>
    </w:p>
    <w:p w14:paraId="05FF8EDD" w14:textId="74BFF1D4" w:rsidR="002F0732" w:rsidRDefault="00960109" w:rsidP="0001355E">
      <w:pPr>
        <w:pStyle w:val="Body"/>
      </w:pPr>
      <w:r>
        <w:t>A</w:t>
      </w:r>
      <w:r w:rsidRPr="00960109">
        <w:t xml:space="preserve"> brief description of the methods/techniques used (the principles of these methods should not be described if readers can be directed to easily accessible references or standard texts)</w:t>
      </w:r>
      <w:r>
        <w:t>.</w:t>
      </w:r>
    </w:p>
    <w:p w14:paraId="1A85B7DE" w14:textId="61B4758D" w:rsidR="00960109" w:rsidRDefault="00960109" w:rsidP="00960109">
      <w:pPr>
        <w:pStyle w:val="Heading1"/>
        <w:tabs>
          <w:tab w:val="clear" w:pos="567"/>
        </w:tabs>
        <w:ind w:left="336" w:hanging="336"/>
      </w:pPr>
      <w:r w:rsidRPr="00960109">
        <w:t>RESULTS AND DISCUSSION</w:t>
      </w:r>
    </w:p>
    <w:p w14:paraId="7D31BF07" w14:textId="14A5A4A2" w:rsidR="002F0732" w:rsidRDefault="00960109" w:rsidP="0001355E">
      <w:pPr>
        <w:pStyle w:val="Body"/>
      </w:pPr>
      <w:r>
        <w:t>A</w:t>
      </w:r>
      <w:r w:rsidRPr="00960109">
        <w:t xml:space="preserve"> clear presentation of experimental results obtained, highlighting any trends or points of interest.</w:t>
      </w:r>
      <w:r w:rsidR="005F41C2">
        <w:t xml:space="preserve"> </w:t>
      </w:r>
      <w:bookmarkStart w:id="5" w:name="_Hlk72761069"/>
      <w:r w:rsidR="005F41C2" w:rsidRPr="00B17123">
        <w:t>Please use the decimal system of headings with no more than four levels</w:t>
      </w:r>
      <w:bookmarkEnd w:id="5"/>
      <w:r w:rsidR="005F41C2" w:rsidRPr="00B17123">
        <w:t>.</w:t>
      </w:r>
    </w:p>
    <w:p w14:paraId="3515F516" w14:textId="09FB67D1" w:rsidR="00A9511F" w:rsidRPr="000A0E38" w:rsidRDefault="00A9511F" w:rsidP="000A0E38">
      <w:pPr>
        <w:pStyle w:val="Heading2"/>
      </w:pPr>
      <w:r w:rsidRPr="000A0E38">
        <w:lastRenderedPageBreak/>
        <w:t>Heading 2</w:t>
      </w:r>
    </w:p>
    <w:p w14:paraId="0CCA7859" w14:textId="47F0D5C3" w:rsidR="00A9511F" w:rsidRDefault="002E1B78" w:rsidP="0001355E">
      <w:pPr>
        <w:pStyle w:val="Body"/>
      </w:pPr>
      <w:r>
        <w:t>This is the second heading level.</w:t>
      </w:r>
    </w:p>
    <w:p w14:paraId="4558DF9C" w14:textId="4E77A361" w:rsidR="00A9511F" w:rsidRPr="000A0E38" w:rsidRDefault="00A9511F" w:rsidP="000A0E38">
      <w:pPr>
        <w:pStyle w:val="Heading3"/>
      </w:pPr>
      <w:r w:rsidRPr="000A0E38">
        <w:t>Heading 3</w:t>
      </w:r>
    </w:p>
    <w:p w14:paraId="6BAA74EF" w14:textId="44ACEB6E" w:rsidR="002E1B78" w:rsidRDefault="002E1B78" w:rsidP="002E1B78">
      <w:pPr>
        <w:pStyle w:val="Body"/>
      </w:pPr>
      <w:r>
        <w:t>This is the third heading level.</w:t>
      </w:r>
    </w:p>
    <w:p w14:paraId="489A0214" w14:textId="14701B1C" w:rsidR="00A9511F" w:rsidRPr="00B17123" w:rsidRDefault="00A9511F" w:rsidP="00B17123">
      <w:pPr>
        <w:pStyle w:val="Heading4"/>
      </w:pPr>
      <w:r w:rsidRPr="00B17123">
        <w:t>Heading 4</w:t>
      </w:r>
    </w:p>
    <w:p w14:paraId="2BCCB0E7" w14:textId="4DE72256" w:rsidR="00A9511F" w:rsidRDefault="002E1B78" w:rsidP="002E1B78">
      <w:pPr>
        <w:pStyle w:val="Body"/>
      </w:pPr>
      <w:r>
        <w:t>This is the fourth heading level.</w:t>
      </w:r>
    </w:p>
    <w:p w14:paraId="659BB5CC" w14:textId="23E86893" w:rsidR="002F0732" w:rsidRDefault="002F0732" w:rsidP="002F0732">
      <w:pPr>
        <w:pStyle w:val="Heading1"/>
      </w:pPr>
      <w:r w:rsidRPr="002F0732">
        <w:t>CONCLUSIONS</w:t>
      </w:r>
    </w:p>
    <w:p w14:paraId="300F9692" w14:textId="260089B3" w:rsidR="002F0732" w:rsidRDefault="002F0732" w:rsidP="0001355E">
      <w:pPr>
        <w:pStyle w:val="Body"/>
      </w:pPr>
      <w:bookmarkStart w:id="6" w:name="_Hlk81300005"/>
      <w:r>
        <w:t xml:space="preserve">This will give </w:t>
      </w:r>
      <w:r w:rsidRPr="002F0732">
        <w:t>a brief explanation of the significance and implications of the work reported.</w:t>
      </w:r>
      <w:bookmarkEnd w:id="6"/>
    </w:p>
    <w:p w14:paraId="69A1B58E" w14:textId="77777777" w:rsidR="002F0732" w:rsidRDefault="002F0732" w:rsidP="002F0732">
      <w:pPr>
        <w:pStyle w:val="Heading1"/>
        <w:tabs>
          <w:tab w:val="clear" w:pos="567"/>
        </w:tabs>
        <w:ind w:left="336" w:hanging="336"/>
      </w:pPr>
      <w:r w:rsidRPr="002F0732">
        <w:t>FIGURES</w:t>
      </w:r>
    </w:p>
    <w:p w14:paraId="7BBEEE69" w14:textId="2AF7C7AC" w:rsidR="002F0732" w:rsidRDefault="002F0732" w:rsidP="0001355E">
      <w:pPr>
        <w:pStyle w:val="Body"/>
      </w:pPr>
      <w:r>
        <w:t>Figures</w:t>
      </w:r>
      <w:r w:rsidRPr="002F0732">
        <w:t xml:space="preserve"> should be embedded in the paper, as well as being supplied as a gif, jpeg, tif file at the end of the paper. They should be a minimum of 300dpi for readability</w:t>
      </w:r>
      <w:r w:rsidR="003B41F6">
        <w:t xml:space="preserve"> (Figure 1)</w:t>
      </w:r>
      <w:r w:rsidRPr="002F0732">
        <w:t>.</w:t>
      </w:r>
    </w:p>
    <w:p w14:paraId="7EB3D631" w14:textId="088047A6" w:rsidR="003D2B2F" w:rsidRDefault="003D2B2F" w:rsidP="0001355E">
      <w:pPr>
        <w:pStyle w:val="Body"/>
      </w:pPr>
      <w:r w:rsidRPr="006C3F3F">
        <w:rPr>
          <w:noProof/>
          <w:sz w:val="20"/>
          <w:szCs w:val="20"/>
        </w:rPr>
        <w:drawing>
          <wp:inline distT="0" distB="0" distL="0" distR="0" wp14:anchorId="3C4972C9" wp14:editId="4EE97382">
            <wp:extent cx="4212000" cy="207083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2397" t="4993" r="4154" b="5530"/>
                    <a:stretch/>
                  </pic:blipFill>
                  <pic:spPr bwMode="auto">
                    <a:xfrm>
                      <a:off x="0" y="0"/>
                      <a:ext cx="4212000" cy="2070838"/>
                    </a:xfrm>
                    <a:prstGeom prst="rect">
                      <a:avLst/>
                    </a:prstGeom>
                    <a:noFill/>
                    <a:ln>
                      <a:noFill/>
                    </a:ln>
                    <a:extLst>
                      <a:ext uri="{53640926-AAD7-44D8-BBD7-CCE9431645EC}">
                        <a14:shadowObscured xmlns:a14="http://schemas.microsoft.com/office/drawing/2010/main"/>
                      </a:ext>
                    </a:extLst>
                  </pic:spPr>
                </pic:pic>
              </a:graphicData>
            </a:graphic>
          </wp:inline>
        </w:drawing>
      </w:r>
    </w:p>
    <w:p w14:paraId="5E30F2E0" w14:textId="6A4ECBC8" w:rsidR="003D2B2F" w:rsidRPr="002F0732" w:rsidRDefault="003D2B2F" w:rsidP="00F8353B">
      <w:pPr>
        <w:pStyle w:val="Caption"/>
      </w:pPr>
      <w:r w:rsidRPr="00F8353B">
        <w:rPr>
          <w:b/>
          <w:bCs/>
        </w:rPr>
        <w:t>Figure 1</w:t>
      </w:r>
      <w:r w:rsidRPr="003D2B2F">
        <w:t xml:space="preserve"> </w:t>
      </w:r>
      <w:r>
        <w:t xml:space="preserve">An </w:t>
      </w:r>
      <w:r w:rsidRPr="00F8353B">
        <w:t>example</w:t>
      </w:r>
      <w:r>
        <w:t xml:space="preserve"> Figure</w:t>
      </w:r>
    </w:p>
    <w:p w14:paraId="2A7B3C34" w14:textId="77777777" w:rsidR="002F0732" w:rsidRDefault="002F0732" w:rsidP="002F0732">
      <w:pPr>
        <w:pStyle w:val="Heading1"/>
      </w:pPr>
      <w:r w:rsidRPr="002F0732">
        <w:t>TABLES</w:t>
      </w:r>
    </w:p>
    <w:p w14:paraId="315AFA2C" w14:textId="4A9E91FE" w:rsidR="0005391C" w:rsidRDefault="002F0732" w:rsidP="0001355E">
      <w:pPr>
        <w:pStyle w:val="Body"/>
      </w:pPr>
      <w:r>
        <w:t>Tables s</w:t>
      </w:r>
      <w:r w:rsidRPr="002F0732">
        <w:t xml:space="preserve">hould be included in an editable format and not as images. Number tables consecutively in accordance with their appearance in the text and place any table notes below the table body. Be sparing in the use of tables and ensure that the data presented in them do not duplicate results </w:t>
      </w:r>
      <w:r w:rsidRPr="002F0732">
        <w:lastRenderedPageBreak/>
        <w:t>described elsewhere in the article. Please avoid using vertical rules</w:t>
      </w:r>
      <w:r w:rsidR="003B41F6">
        <w:t xml:space="preserve"> (Table 1)</w:t>
      </w:r>
      <w:r w:rsidRPr="002F0732">
        <w:t>.</w:t>
      </w:r>
    </w:p>
    <w:p w14:paraId="689A2422" w14:textId="29DD6107" w:rsidR="00912569" w:rsidRDefault="00912569" w:rsidP="009B1BB4">
      <w:pPr>
        <w:pStyle w:val="Caption"/>
      </w:pPr>
      <w:r w:rsidRPr="00912569">
        <w:rPr>
          <w:b/>
          <w:bCs/>
        </w:rPr>
        <w:t>Table 1</w:t>
      </w:r>
      <w:r>
        <w:t xml:space="preserve"> Title of </w:t>
      </w:r>
      <w:r w:rsidR="00C86E16">
        <w:t>t</w:t>
      </w:r>
      <w:r>
        <w:t>able 1</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804"/>
        <w:gridCol w:w="3133"/>
        <w:gridCol w:w="3133"/>
      </w:tblGrid>
      <w:tr w:rsidR="00912569" w:rsidRPr="006C3F3F" w14:paraId="30DB2FD1" w14:textId="77777777" w:rsidTr="00912569">
        <w:trPr>
          <w:trHeight w:val="340"/>
          <w:jc w:val="center"/>
        </w:trPr>
        <w:tc>
          <w:tcPr>
            <w:tcW w:w="1546" w:type="pct"/>
            <w:vAlign w:val="center"/>
          </w:tcPr>
          <w:p w14:paraId="0D8C3735" w14:textId="0664BCEB" w:rsidR="00912569" w:rsidRPr="006C3F3F" w:rsidRDefault="00C86E16" w:rsidP="00912569">
            <w:pPr>
              <w:spacing w:after="0" w:line="240" w:lineRule="auto"/>
              <w:jc w:val="center"/>
              <w:rPr>
                <w:b/>
                <w:sz w:val="20"/>
                <w:szCs w:val="20"/>
              </w:rPr>
            </w:pPr>
            <w:r>
              <w:rPr>
                <w:b/>
                <w:sz w:val="20"/>
                <w:szCs w:val="20"/>
              </w:rPr>
              <w:t>Object</w:t>
            </w:r>
          </w:p>
        </w:tc>
        <w:tc>
          <w:tcPr>
            <w:tcW w:w="1727" w:type="pct"/>
            <w:vAlign w:val="center"/>
          </w:tcPr>
          <w:p w14:paraId="5CF017AC" w14:textId="6FCFC56D" w:rsidR="00912569" w:rsidRDefault="00C86E16" w:rsidP="00912569">
            <w:pPr>
              <w:spacing w:after="0" w:line="240" w:lineRule="auto"/>
              <w:jc w:val="center"/>
              <w:rPr>
                <w:b/>
                <w:sz w:val="20"/>
                <w:szCs w:val="20"/>
              </w:rPr>
            </w:pPr>
            <w:r>
              <w:rPr>
                <w:b/>
                <w:sz w:val="20"/>
                <w:szCs w:val="20"/>
              </w:rPr>
              <w:t>ID</w:t>
            </w:r>
          </w:p>
        </w:tc>
        <w:tc>
          <w:tcPr>
            <w:tcW w:w="1727" w:type="pct"/>
            <w:vAlign w:val="center"/>
          </w:tcPr>
          <w:p w14:paraId="572E9371" w14:textId="541F1AA8" w:rsidR="00912569" w:rsidRPr="006C3F3F" w:rsidRDefault="00C86E16" w:rsidP="00912569">
            <w:pPr>
              <w:spacing w:after="0" w:line="240" w:lineRule="auto"/>
              <w:jc w:val="center"/>
              <w:rPr>
                <w:b/>
                <w:sz w:val="20"/>
                <w:szCs w:val="20"/>
              </w:rPr>
            </w:pPr>
            <w:r>
              <w:rPr>
                <w:b/>
                <w:sz w:val="20"/>
                <w:szCs w:val="20"/>
              </w:rPr>
              <w:t>Description</w:t>
            </w:r>
          </w:p>
        </w:tc>
      </w:tr>
      <w:tr w:rsidR="00912569" w:rsidRPr="006C3F3F" w14:paraId="2D7EFADA" w14:textId="77777777" w:rsidTr="00912569">
        <w:trPr>
          <w:trHeight w:val="340"/>
          <w:jc w:val="center"/>
        </w:trPr>
        <w:tc>
          <w:tcPr>
            <w:tcW w:w="1546" w:type="pct"/>
            <w:vAlign w:val="center"/>
          </w:tcPr>
          <w:p w14:paraId="63C62FA1" w14:textId="1D926787" w:rsidR="00912569" w:rsidRPr="006C3F3F" w:rsidRDefault="00C86E16" w:rsidP="00912569">
            <w:pPr>
              <w:spacing w:after="0" w:line="240" w:lineRule="auto"/>
              <w:jc w:val="center"/>
              <w:rPr>
                <w:sz w:val="20"/>
                <w:szCs w:val="20"/>
              </w:rPr>
            </w:pPr>
            <w:r>
              <w:rPr>
                <w:sz w:val="20"/>
                <w:szCs w:val="20"/>
              </w:rPr>
              <w:t>……</w:t>
            </w:r>
          </w:p>
        </w:tc>
        <w:tc>
          <w:tcPr>
            <w:tcW w:w="1727" w:type="pct"/>
            <w:vAlign w:val="center"/>
          </w:tcPr>
          <w:p w14:paraId="163352C4" w14:textId="7A68278D" w:rsidR="00912569" w:rsidRDefault="00C86E16" w:rsidP="00912569">
            <w:pPr>
              <w:spacing w:after="0" w:line="240" w:lineRule="auto"/>
              <w:jc w:val="center"/>
              <w:rPr>
                <w:sz w:val="20"/>
                <w:szCs w:val="20"/>
              </w:rPr>
            </w:pPr>
            <w:r>
              <w:rPr>
                <w:sz w:val="20"/>
                <w:szCs w:val="20"/>
              </w:rPr>
              <w:t>……</w:t>
            </w:r>
          </w:p>
        </w:tc>
        <w:tc>
          <w:tcPr>
            <w:tcW w:w="1727" w:type="pct"/>
            <w:vAlign w:val="center"/>
          </w:tcPr>
          <w:p w14:paraId="451E1100" w14:textId="3DF8590F" w:rsidR="00912569" w:rsidRPr="006C3F3F" w:rsidRDefault="00C86E16" w:rsidP="00912569">
            <w:pPr>
              <w:spacing w:after="0" w:line="240" w:lineRule="auto"/>
              <w:jc w:val="center"/>
              <w:rPr>
                <w:sz w:val="20"/>
                <w:szCs w:val="20"/>
              </w:rPr>
            </w:pPr>
            <w:r>
              <w:rPr>
                <w:sz w:val="20"/>
                <w:szCs w:val="20"/>
              </w:rPr>
              <w:t>……</w:t>
            </w:r>
            <w:r w:rsidR="00FA2E62">
              <w:rPr>
                <w:sz w:val="20"/>
                <w:szCs w:val="20"/>
              </w:rPr>
              <w:t>*</w:t>
            </w:r>
          </w:p>
        </w:tc>
      </w:tr>
      <w:tr w:rsidR="00912569" w:rsidRPr="006C3F3F" w14:paraId="1E83356F" w14:textId="77777777" w:rsidTr="00912569">
        <w:trPr>
          <w:trHeight w:val="340"/>
          <w:jc w:val="center"/>
        </w:trPr>
        <w:tc>
          <w:tcPr>
            <w:tcW w:w="1546" w:type="pct"/>
            <w:vAlign w:val="center"/>
          </w:tcPr>
          <w:p w14:paraId="7B6A4C77" w14:textId="7F76C9C3" w:rsidR="00912569" w:rsidRPr="006C3F3F" w:rsidRDefault="00C86E16" w:rsidP="00912569">
            <w:pPr>
              <w:spacing w:after="0" w:line="240" w:lineRule="auto"/>
              <w:jc w:val="center"/>
              <w:rPr>
                <w:sz w:val="20"/>
                <w:szCs w:val="20"/>
              </w:rPr>
            </w:pPr>
            <w:r>
              <w:rPr>
                <w:sz w:val="20"/>
                <w:szCs w:val="20"/>
              </w:rPr>
              <w:t>……</w:t>
            </w:r>
          </w:p>
        </w:tc>
        <w:tc>
          <w:tcPr>
            <w:tcW w:w="1727" w:type="pct"/>
            <w:vAlign w:val="center"/>
          </w:tcPr>
          <w:p w14:paraId="3B63602F" w14:textId="1E65A117" w:rsidR="00912569" w:rsidRDefault="00C86E16" w:rsidP="00912569">
            <w:pPr>
              <w:spacing w:after="0" w:line="240" w:lineRule="auto"/>
              <w:jc w:val="center"/>
              <w:rPr>
                <w:sz w:val="20"/>
                <w:szCs w:val="20"/>
              </w:rPr>
            </w:pPr>
            <w:r>
              <w:rPr>
                <w:sz w:val="20"/>
                <w:szCs w:val="20"/>
              </w:rPr>
              <w:t>……</w:t>
            </w:r>
          </w:p>
        </w:tc>
        <w:tc>
          <w:tcPr>
            <w:tcW w:w="1727" w:type="pct"/>
            <w:vAlign w:val="center"/>
          </w:tcPr>
          <w:p w14:paraId="3804782D" w14:textId="15FCDE8F" w:rsidR="00912569" w:rsidRPr="006C3F3F" w:rsidRDefault="00C86E16" w:rsidP="00912569">
            <w:pPr>
              <w:spacing w:after="0" w:line="240" w:lineRule="auto"/>
              <w:jc w:val="center"/>
              <w:rPr>
                <w:sz w:val="20"/>
                <w:szCs w:val="20"/>
              </w:rPr>
            </w:pPr>
            <w:r>
              <w:rPr>
                <w:sz w:val="20"/>
                <w:szCs w:val="20"/>
              </w:rPr>
              <w:t>……</w:t>
            </w:r>
          </w:p>
        </w:tc>
      </w:tr>
      <w:tr w:rsidR="00912569" w:rsidRPr="006C3F3F" w14:paraId="4AD09ABB" w14:textId="77777777" w:rsidTr="00912569">
        <w:trPr>
          <w:trHeight w:val="340"/>
          <w:jc w:val="center"/>
        </w:trPr>
        <w:tc>
          <w:tcPr>
            <w:tcW w:w="1546" w:type="pct"/>
            <w:vAlign w:val="center"/>
          </w:tcPr>
          <w:p w14:paraId="2AA5AA0F" w14:textId="79AC92F3" w:rsidR="00912569" w:rsidRPr="006C3F3F" w:rsidRDefault="00C86E16" w:rsidP="00912569">
            <w:pPr>
              <w:spacing w:after="0" w:line="240" w:lineRule="auto"/>
              <w:jc w:val="center"/>
              <w:rPr>
                <w:sz w:val="20"/>
                <w:szCs w:val="20"/>
              </w:rPr>
            </w:pPr>
            <w:r>
              <w:rPr>
                <w:sz w:val="20"/>
                <w:szCs w:val="20"/>
              </w:rPr>
              <w:t>……</w:t>
            </w:r>
          </w:p>
        </w:tc>
        <w:tc>
          <w:tcPr>
            <w:tcW w:w="1727" w:type="pct"/>
            <w:vAlign w:val="center"/>
          </w:tcPr>
          <w:p w14:paraId="02DAA5AF" w14:textId="5F3B3CFB" w:rsidR="00912569" w:rsidRDefault="00C86E16" w:rsidP="00912569">
            <w:pPr>
              <w:spacing w:after="0" w:line="240" w:lineRule="auto"/>
              <w:jc w:val="center"/>
              <w:rPr>
                <w:sz w:val="20"/>
                <w:szCs w:val="20"/>
              </w:rPr>
            </w:pPr>
            <w:r>
              <w:rPr>
                <w:sz w:val="20"/>
                <w:szCs w:val="20"/>
              </w:rPr>
              <w:t>……</w:t>
            </w:r>
          </w:p>
        </w:tc>
        <w:tc>
          <w:tcPr>
            <w:tcW w:w="1727" w:type="pct"/>
            <w:vAlign w:val="center"/>
          </w:tcPr>
          <w:p w14:paraId="3079C6E9" w14:textId="1CCDF2CA" w:rsidR="00912569" w:rsidRPr="006C3F3F" w:rsidRDefault="00C86E16" w:rsidP="00912569">
            <w:pPr>
              <w:spacing w:after="0" w:line="240" w:lineRule="auto"/>
              <w:jc w:val="center"/>
              <w:rPr>
                <w:sz w:val="20"/>
                <w:szCs w:val="20"/>
              </w:rPr>
            </w:pPr>
            <w:r>
              <w:rPr>
                <w:sz w:val="20"/>
                <w:szCs w:val="20"/>
              </w:rPr>
              <w:t>……</w:t>
            </w:r>
          </w:p>
        </w:tc>
      </w:tr>
      <w:tr w:rsidR="00912569" w:rsidRPr="006C3F3F" w14:paraId="2E6647BF" w14:textId="77777777" w:rsidTr="00912569">
        <w:trPr>
          <w:trHeight w:val="340"/>
          <w:jc w:val="center"/>
        </w:trPr>
        <w:tc>
          <w:tcPr>
            <w:tcW w:w="1546" w:type="pct"/>
            <w:vAlign w:val="center"/>
          </w:tcPr>
          <w:p w14:paraId="3FCCD9B7" w14:textId="2EDE129A" w:rsidR="00912569" w:rsidRPr="006C3F3F" w:rsidRDefault="00C86E16" w:rsidP="00912569">
            <w:pPr>
              <w:spacing w:after="0" w:line="240" w:lineRule="auto"/>
              <w:jc w:val="center"/>
              <w:rPr>
                <w:sz w:val="20"/>
                <w:szCs w:val="20"/>
              </w:rPr>
            </w:pPr>
            <w:r>
              <w:rPr>
                <w:sz w:val="20"/>
                <w:szCs w:val="20"/>
              </w:rPr>
              <w:t>……</w:t>
            </w:r>
          </w:p>
        </w:tc>
        <w:tc>
          <w:tcPr>
            <w:tcW w:w="1727" w:type="pct"/>
            <w:vAlign w:val="center"/>
          </w:tcPr>
          <w:p w14:paraId="06784C66" w14:textId="43337CCD" w:rsidR="00912569" w:rsidRDefault="00C86E16" w:rsidP="00912569">
            <w:pPr>
              <w:spacing w:after="0" w:line="240" w:lineRule="auto"/>
              <w:jc w:val="center"/>
              <w:rPr>
                <w:sz w:val="20"/>
                <w:szCs w:val="20"/>
              </w:rPr>
            </w:pPr>
            <w:r>
              <w:rPr>
                <w:sz w:val="20"/>
                <w:szCs w:val="20"/>
              </w:rPr>
              <w:t>……</w:t>
            </w:r>
          </w:p>
        </w:tc>
        <w:tc>
          <w:tcPr>
            <w:tcW w:w="1727" w:type="pct"/>
            <w:vAlign w:val="center"/>
          </w:tcPr>
          <w:p w14:paraId="30C91CE5" w14:textId="145E07EC" w:rsidR="00912569" w:rsidRPr="006C3F3F" w:rsidRDefault="00C86E16" w:rsidP="00912569">
            <w:pPr>
              <w:spacing w:after="0" w:line="240" w:lineRule="auto"/>
              <w:jc w:val="center"/>
              <w:rPr>
                <w:sz w:val="20"/>
                <w:szCs w:val="20"/>
              </w:rPr>
            </w:pPr>
            <w:r>
              <w:rPr>
                <w:sz w:val="20"/>
                <w:szCs w:val="20"/>
              </w:rPr>
              <w:t>……</w:t>
            </w:r>
          </w:p>
        </w:tc>
      </w:tr>
    </w:tbl>
    <w:p w14:paraId="405393D1" w14:textId="217A3A7A" w:rsidR="00912569" w:rsidRDefault="00FA2E62" w:rsidP="00912569">
      <w:pPr>
        <w:pStyle w:val="Body"/>
      </w:pPr>
      <w:r>
        <w:t xml:space="preserve">*Table </w:t>
      </w:r>
      <w:r w:rsidR="00C86E16">
        <w:t>n</w:t>
      </w:r>
      <w:r>
        <w:t>otes</w:t>
      </w:r>
    </w:p>
    <w:p w14:paraId="033959CC" w14:textId="07C74174" w:rsidR="002F0732" w:rsidRDefault="00467C4A" w:rsidP="00467C4A">
      <w:pPr>
        <w:pStyle w:val="Heading1"/>
      </w:pPr>
      <w:r>
        <w:t>Equations</w:t>
      </w:r>
    </w:p>
    <w:p w14:paraId="0226AC40" w14:textId="3A46F7D4" w:rsidR="00467C4A" w:rsidRDefault="00467C4A" w:rsidP="00D80A17">
      <w:pPr>
        <w:tabs>
          <w:tab w:val="right" w:pos="6804"/>
        </w:tabs>
        <w:spacing w:before="120" w:after="120" w:line="240" w:lineRule="auto"/>
        <w:jc w:val="both"/>
        <w:rPr>
          <w:rFonts w:asciiTheme="majorBidi" w:eastAsiaTheme="minorEastAsia" w:hAnsiTheme="majorBidi" w:cstheme="majorBidi"/>
          <w:sz w:val="24"/>
          <w:szCs w:val="24"/>
        </w:rPr>
      </w:pPr>
      <m:oMath>
        <m:r>
          <w:rPr>
            <w:rFonts w:ascii="Cambria Math" w:hAnsi="Cambria Math" w:cstheme="majorBidi"/>
            <w:sz w:val="24"/>
            <w:szCs w:val="24"/>
          </w:rPr>
          <m:t>f</m:t>
        </m:r>
        <m:d>
          <m:dPr>
            <m:ctrlPr>
              <w:rPr>
                <w:rFonts w:ascii="Cambria Math" w:hAnsi="Cambria Math" w:cstheme="majorBidi"/>
                <w:sz w:val="24"/>
                <w:szCs w:val="24"/>
              </w:rPr>
            </m:ctrlPr>
          </m:dPr>
          <m:e>
            <m:r>
              <w:rPr>
                <w:rFonts w:ascii="Cambria Math" w:hAnsi="Cambria Math" w:cstheme="majorBidi"/>
                <w:sz w:val="24"/>
                <w:szCs w:val="24"/>
              </w:rPr>
              <m:t>x</m:t>
            </m:r>
          </m:e>
        </m:d>
        <m:r>
          <w:rPr>
            <w:rFonts w:ascii="Cambria Math" w:hAnsi="Cambria Math" w:cstheme="majorBidi"/>
            <w:sz w:val="24"/>
            <w:szCs w:val="24"/>
          </w:rPr>
          <m:t>=</m:t>
        </m:r>
        <m:sSub>
          <m:sSubPr>
            <m:ctrlPr>
              <w:rPr>
                <w:rFonts w:ascii="Cambria Math" w:hAnsi="Cambria Math" w:cstheme="majorBidi"/>
                <w:sz w:val="24"/>
                <w:szCs w:val="24"/>
              </w:rPr>
            </m:ctrlPr>
          </m:sSubPr>
          <m:e>
            <m:r>
              <w:rPr>
                <w:rFonts w:ascii="Cambria Math" w:hAnsi="Cambria Math" w:cstheme="majorBidi"/>
                <w:sz w:val="24"/>
                <w:szCs w:val="24"/>
              </w:rPr>
              <m:t>a</m:t>
            </m:r>
          </m:e>
          <m:sub>
            <m:r>
              <w:rPr>
                <w:rFonts w:ascii="Cambria Math" w:hAnsi="Cambria Math" w:cstheme="majorBidi"/>
                <w:sz w:val="24"/>
                <w:szCs w:val="24"/>
              </w:rPr>
              <m:t>0</m:t>
            </m:r>
          </m:sub>
        </m:sSub>
        <m:r>
          <w:rPr>
            <w:rFonts w:ascii="Cambria Math" w:hAnsi="Cambria Math" w:cstheme="majorBidi"/>
            <w:sz w:val="24"/>
            <w:szCs w:val="24"/>
          </w:rPr>
          <m:t>+</m:t>
        </m:r>
        <m:nary>
          <m:naryPr>
            <m:chr m:val="∑"/>
            <m:grow m:val="1"/>
            <m:ctrlPr>
              <w:rPr>
                <w:rFonts w:ascii="Cambria Math" w:hAnsi="Cambria Math" w:cstheme="majorBidi"/>
                <w:sz w:val="24"/>
                <w:szCs w:val="24"/>
              </w:rPr>
            </m:ctrlPr>
          </m:naryPr>
          <m:sub>
            <m:r>
              <w:rPr>
                <w:rFonts w:ascii="Cambria Math" w:hAnsi="Cambria Math" w:cstheme="majorBidi"/>
                <w:sz w:val="24"/>
                <w:szCs w:val="24"/>
              </w:rPr>
              <m:t>n=1</m:t>
            </m:r>
          </m:sub>
          <m:sup>
            <m:r>
              <w:rPr>
                <w:rFonts w:ascii="Cambria Math" w:hAnsi="Cambria Math" w:cstheme="majorBidi"/>
                <w:sz w:val="24"/>
                <w:szCs w:val="24"/>
              </w:rPr>
              <m:t>∞</m:t>
            </m:r>
          </m:sup>
          <m:e>
            <m:d>
              <m:dPr>
                <m:ctrlPr>
                  <w:rPr>
                    <w:rFonts w:ascii="Cambria Math" w:hAnsi="Cambria Math" w:cstheme="majorBidi"/>
                    <w:sz w:val="24"/>
                    <w:szCs w:val="24"/>
                  </w:rPr>
                </m:ctrlPr>
              </m:dPr>
              <m:e>
                <m:sSub>
                  <m:sSubPr>
                    <m:ctrlPr>
                      <w:rPr>
                        <w:rFonts w:ascii="Cambria Math" w:hAnsi="Cambria Math" w:cstheme="majorBidi"/>
                        <w:sz w:val="24"/>
                        <w:szCs w:val="24"/>
                      </w:rPr>
                    </m:ctrlPr>
                  </m:sSubPr>
                  <m:e>
                    <m:r>
                      <w:rPr>
                        <w:rFonts w:ascii="Cambria Math" w:eastAsia="Cambria Math" w:hAnsi="Cambria Math" w:cs="Cambria Math"/>
                        <w:sz w:val="24"/>
                        <w:szCs w:val="24"/>
                      </w:rPr>
                      <m:t>a</m:t>
                    </m:r>
                  </m:e>
                  <m:sub>
                    <m:r>
                      <w:rPr>
                        <w:rFonts w:ascii="Cambria Math" w:eastAsia="Cambria Math" w:hAnsi="Cambria Math" w:cs="Cambria Math"/>
                        <w:sz w:val="24"/>
                        <w:szCs w:val="24"/>
                      </w:rPr>
                      <m:t>n</m:t>
                    </m:r>
                  </m:sub>
                </m:sSub>
                <m:func>
                  <m:funcPr>
                    <m:ctrlPr>
                      <w:rPr>
                        <w:rFonts w:ascii="Cambria Math" w:hAnsi="Cambria Math" w:cstheme="majorBidi"/>
                        <w:sz w:val="24"/>
                        <w:szCs w:val="24"/>
                      </w:rPr>
                    </m:ctrlPr>
                  </m:funcPr>
                  <m:fName>
                    <m:r>
                      <m:rPr>
                        <m:sty m:val="p"/>
                      </m:rPr>
                      <w:rPr>
                        <w:rFonts w:ascii="Cambria Math" w:eastAsia="Cambria Math" w:hAnsi="Cambria Math" w:cs="Cambria Math"/>
                        <w:sz w:val="24"/>
                        <w:szCs w:val="24"/>
                      </w:rPr>
                      <m:t>cos</m:t>
                    </m:r>
                  </m:fName>
                  <m:e>
                    <m:f>
                      <m:fPr>
                        <m:ctrlPr>
                          <w:rPr>
                            <w:rFonts w:ascii="Cambria Math" w:hAnsi="Cambria Math" w:cstheme="majorBidi"/>
                            <w:sz w:val="24"/>
                            <w:szCs w:val="24"/>
                          </w:rPr>
                        </m:ctrlPr>
                      </m:fPr>
                      <m:num>
                        <m:r>
                          <w:rPr>
                            <w:rFonts w:ascii="Cambria Math" w:eastAsia="Cambria Math" w:hAnsi="Cambria Math" w:cs="Cambria Math"/>
                            <w:sz w:val="24"/>
                            <w:szCs w:val="24"/>
                          </w:rPr>
                          <m:t>nπx</m:t>
                        </m:r>
                      </m:num>
                      <m:den>
                        <m:r>
                          <w:rPr>
                            <w:rFonts w:ascii="Cambria Math" w:eastAsia="Cambria Math" w:hAnsi="Cambria Math" w:cs="Cambria Math"/>
                            <w:sz w:val="24"/>
                            <w:szCs w:val="24"/>
                          </w:rPr>
                          <m:t>L</m:t>
                        </m:r>
                      </m:den>
                    </m:f>
                  </m:e>
                </m:func>
                <m:r>
                  <w:rPr>
                    <w:rFonts w:ascii="Cambria Math" w:eastAsia="Cambria Math" w:hAnsi="Cambria Math" w:cs="Cambria Math"/>
                    <w:sz w:val="24"/>
                    <w:szCs w:val="24"/>
                  </w:rPr>
                  <m:t>+</m:t>
                </m:r>
                <m:sSub>
                  <m:sSubPr>
                    <m:ctrlPr>
                      <w:rPr>
                        <w:rFonts w:ascii="Cambria Math" w:hAnsi="Cambria Math" w:cstheme="majorBidi"/>
                        <w:sz w:val="24"/>
                        <w:szCs w:val="24"/>
                      </w:rPr>
                    </m:ctrlPr>
                  </m:sSubPr>
                  <m:e>
                    <m:r>
                      <w:rPr>
                        <w:rFonts w:ascii="Cambria Math" w:eastAsia="Cambria Math" w:hAnsi="Cambria Math" w:cs="Cambria Math"/>
                        <w:sz w:val="24"/>
                        <w:szCs w:val="24"/>
                      </w:rPr>
                      <m:t>b</m:t>
                    </m:r>
                  </m:e>
                  <m:sub>
                    <m:r>
                      <w:rPr>
                        <w:rFonts w:ascii="Cambria Math" w:eastAsia="Cambria Math" w:hAnsi="Cambria Math" w:cs="Cambria Math"/>
                        <w:sz w:val="24"/>
                        <w:szCs w:val="24"/>
                      </w:rPr>
                      <m:t>n</m:t>
                    </m:r>
                  </m:sub>
                </m:sSub>
                <m:func>
                  <m:funcPr>
                    <m:ctrlPr>
                      <w:rPr>
                        <w:rFonts w:ascii="Cambria Math" w:hAnsi="Cambria Math" w:cstheme="majorBidi"/>
                        <w:sz w:val="24"/>
                        <w:szCs w:val="24"/>
                      </w:rPr>
                    </m:ctrlPr>
                  </m:funcPr>
                  <m:fName>
                    <m:r>
                      <m:rPr>
                        <m:sty m:val="p"/>
                      </m:rPr>
                      <w:rPr>
                        <w:rFonts w:ascii="Cambria Math" w:eastAsia="Cambria Math" w:hAnsi="Cambria Math" w:cs="Cambria Math"/>
                        <w:sz w:val="24"/>
                        <w:szCs w:val="24"/>
                      </w:rPr>
                      <m:t>sin</m:t>
                    </m:r>
                  </m:fName>
                  <m:e>
                    <m:f>
                      <m:fPr>
                        <m:ctrlPr>
                          <w:rPr>
                            <w:rFonts w:ascii="Cambria Math" w:hAnsi="Cambria Math" w:cstheme="majorBidi"/>
                            <w:sz w:val="24"/>
                            <w:szCs w:val="24"/>
                          </w:rPr>
                        </m:ctrlPr>
                      </m:fPr>
                      <m:num>
                        <m:r>
                          <w:rPr>
                            <w:rFonts w:ascii="Cambria Math" w:eastAsia="Cambria Math" w:hAnsi="Cambria Math" w:cs="Cambria Math"/>
                            <w:sz w:val="24"/>
                            <w:szCs w:val="24"/>
                          </w:rPr>
                          <m:t>nπx</m:t>
                        </m:r>
                      </m:num>
                      <m:den>
                        <m:r>
                          <w:rPr>
                            <w:rFonts w:ascii="Cambria Math" w:eastAsia="Cambria Math" w:hAnsi="Cambria Math" w:cs="Cambria Math"/>
                            <w:sz w:val="24"/>
                            <w:szCs w:val="24"/>
                          </w:rPr>
                          <m:t>L</m:t>
                        </m:r>
                      </m:den>
                    </m:f>
                  </m:e>
                </m:func>
              </m:e>
            </m:d>
          </m:e>
        </m:nary>
      </m:oMath>
      <w:r>
        <w:rPr>
          <w:rFonts w:asciiTheme="majorBidi" w:eastAsiaTheme="minorEastAsia" w:hAnsiTheme="majorBidi" w:cstheme="majorBidi"/>
          <w:sz w:val="24"/>
          <w:szCs w:val="24"/>
        </w:rPr>
        <w:tab/>
        <w:t>(5)</w:t>
      </w:r>
    </w:p>
    <w:p w14:paraId="4F9E591B" w14:textId="3C43926F" w:rsidR="00D80A17" w:rsidRDefault="00D80A17" w:rsidP="00D80A17">
      <w:pPr>
        <w:tabs>
          <w:tab w:val="right" w:pos="6804"/>
        </w:tabs>
        <w:spacing w:after="0" w:line="240" w:lineRule="auto"/>
        <w:jc w:val="both"/>
        <w:rPr>
          <w:rFonts w:asciiTheme="majorBidi" w:hAnsiTheme="majorBidi" w:cstheme="majorBidi"/>
          <w:sz w:val="24"/>
          <w:szCs w:val="24"/>
        </w:rPr>
      </w:pPr>
      <w:r>
        <w:rPr>
          <w:rFonts w:asciiTheme="majorBidi" w:eastAsiaTheme="minorEastAsia" w:hAnsiTheme="majorBidi" w:cstheme="majorBidi"/>
          <w:sz w:val="24"/>
          <w:szCs w:val="24"/>
        </w:rPr>
        <w:t>Please prove a detailed explanation of the equation components.</w:t>
      </w:r>
    </w:p>
    <w:p w14:paraId="7EB488EA" w14:textId="77777777" w:rsidR="00E357E6" w:rsidRPr="00E357E6" w:rsidRDefault="00E357E6" w:rsidP="00E357E6">
      <w:pPr>
        <w:pStyle w:val="Heading1"/>
      </w:pPr>
      <w:r w:rsidRPr="00E357E6">
        <w:t>Acknowledgments</w:t>
      </w:r>
    </w:p>
    <w:p w14:paraId="63D8187D" w14:textId="1EC21801" w:rsidR="00E357E6" w:rsidRDefault="00E357E6" w:rsidP="00E357E6">
      <w:pPr>
        <w:spacing w:after="0" w:line="240" w:lineRule="auto"/>
        <w:rPr>
          <w:rFonts w:asciiTheme="majorBidi" w:hAnsiTheme="majorBidi" w:cstheme="majorBidi"/>
          <w:sz w:val="24"/>
          <w:szCs w:val="24"/>
        </w:rPr>
      </w:pPr>
      <w:r w:rsidRPr="00E357E6">
        <w:rPr>
          <w:rFonts w:asciiTheme="majorBidi" w:hAnsiTheme="majorBidi" w:cstheme="majorBidi"/>
          <w:sz w:val="24"/>
          <w:szCs w:val="24"/>
        </w:rPr>
        <w:t xml:space="preserve">Acknowledgment of funding, support, or assistance in preparing the </w:t>
      </w:r>
      <w:r>
        <w:rPr>
          <w:rFonts w:asciiTheme="majorBidi" w:hAnsiTheme="majorBidi" w:cstheme="majorBidi"/>
          <w:sz w:val="24"/>
          <w:szCs w:val="24"/>
        </w:rPr>
        <w:t>paper</w:t>
      </w:r>
      <w:r w:rsidRPr="00E357E6">
        <w:rPr>
          <w:rFonts w:asciiTheme="majorBidi" w:hAnsiTheme="majorBidi" w:cstheme="majorBidi"/>
          <w:sz w:val="24"/>
          <w:szCs w:val="24"/>
        </w:rPr>
        <w:t xml:space="preserve"> can be included</w:t>
      </w:r>
      <w:r>
        <w:rPr>
          <w:rFonts w:asciiTheme="majorBidi" w:hAnsiTheme="majorBidi" w:cstheme="majorBidi"/>
          <w:sz w:val="24"/>
          <w:szCs w:val="24"/>
        </w:rPr>
        <w:t>, if applicable</w:t>
      </w:r>
      <w:r w:rsidRPr="00E357E6">
        <w:rPr>
          <w:rFonts w:asciiTheme="majorBidi" w:hAnsiTheme="majorBidi" w:cstheme="majorBidi"/>
          <w:sz w:val="24"/>
          <w:szCs w:val="24"/>
        </w:rPr>
        <w:t>.</w:t>
      </w:r>
    </w:p>
    <w:p w14:paraId="444DAF79" w14:textId="24E615F7" w:rsidR="0005391C" w:rsidRDefault="00960109" w:rsidP="00960109">
      <w:pPr>
        <w:pStyle w:val="Heading1"/>
        <w:numPr>
          <w:ilvl w:val="0"/>
          <w:numId w:val="0"/>
        </w:numPr>
      </w:pPr>
      <w:r w:rsidRPr="00960109">
        <w:t>REFERENCES</w:t>
      </w:r>
    </w:p>
    <w:p w14:paraId="3B512328" w14:textId="1589C3AB" w:rsidR="003756EB" w:rsidRPr="00894DE9" w:rsidRDefault="003756EB" w:rsidP="00894DE9">
      <w:pPr>
        <w:pStyle w:val="IndexHeading"/>
      </w:pPr>
      <w:bookmarkStart w:id="7" w:name="_Hlk72769588"/>
      <w:r w:rsidRPr="00894DE9">
        <w:t>Reference Citations</w:t>
      </w:r>
    </w:p>
    <w:p w14:paraId="1978A9F3" w14:textId="7BB0A43D" w:rsidR="0005391C" w:rsidRDefault="0004151D" w:rsidP="00893C33">
      <w:pPr>
        <w:pStyle w:val="Body"/>
      </w:pPr>
      <w:r w:rsidRPr="0004151D">
        <w:t xml:space="preserve">References </w:t>
      </w:r>
      <w:r>
        <w:t>should</w:t>
      </w:r>
      <w:r w:rsidRPr="0004151D">
        <w:t xml:space="preserve"> be cited in the text </w:t>
      </w:r>
      <w:r w:rsidR="003756EB">
        <w:t>using a</w:t>
      </w:r>
      <w:r w:rsidRPr="0004151D">
        <w:t>uthor name/s and year of publication in parentheses</w:t>
      </w:r>
      <w:r w:rsidR="003756EB">
        <w:t xml:space="preserve"> </w:t>
      </w:r>
      <w:r>
        <w:t>as follows</w:t>
      </w:r>
      <w:r w:rsidR="003756EB">
        <w:t xml:space="preserve">; </w:t>
      </w:r>
      <w:r w:rsidR="003756EB" w:rsidRPr="003756EB">
        <w:t>one author: (Miller 1991),</w:t>
      </w:r>
      <w:r w:rsidR="003756EB">
        <w:t xml:space="preserve"> </w:t>
      </w:r>
      <w:r w:rsidR="003756EB" w:rsidRPr="003756EB">
        <w:t>two authors (Miller and Smith 1994),</w:t>
      </w:r>
      <w:r w:rsidR="003756EB">
        <w:t xml:space="preserve"> </w:t>
      </w:r>
      <w:r w:rsidR="003756EB" w:rsidRPr="003756EB">
        <w:t>three authors or more (Miller et al. 1995)</w:t>
      </w:r>
      <w:r w:rsidR="003756EB">
        <w:t>.</w:t>
      </w:r>
    </w:p>
    <w:p w14:paraId="1D85DFE4" w14:textId="1CCBE5FF" w:rsidR="003756EB" w:rsidRPr="00894DE9" w:rsidRDefault="003756EB" w:rsidP="00894DE9">
      <w:pPr>
        <w:pStyle w:val="IndexHeading"/>
      </w:pPr>
      <w:r w:rsidRPr="002E1B78">
        <w:t>Reference List</w:t>
      </w:r>
    </w:p>
    <w:p w14:paraId="6515B4E5" w14:textId="4CE1F4B2" w:rsidR="003756EB" w:rsidRDefault="003756EB" w:rsidP="00893C33">
      <w:pPr>
        <w:pStyle w:val="Body"/>
      </w:pPr>
      <w:r w:rsidRPr="003756EB">
        <w:t>The reference</w:t>
      </w:r>
      <w:r w:rsidR="00D15EA1">
        <w:t>s</w:t>
      </w:r>
      <w:r w:rsidRPr="003756EB">
        <w:t xml:space="preserve"> should be arranged according to the alphabetical order by the lead author’s last name. Please make sure to include all authors of references.</w:t>
      </w:r>
      <w:bookmarkEnd w:id="7"/>
    </w:p>
    <w:p w14:paraId="1375233D" w14:textId="5F9BBEE7" w:rsidR="00893C33" w:rsidRPr="00894DE9" w:rsidRDefault="00893C33" w:rsidP="00894DE9">
      <w:pPr>
        <w:pStyle w:val="IndexHeading"/>
      </w:pPr>
      <w:r w:rsidRPr="002E1B78">
        <w:t>Examples</w:t>
      </w:r>
      <w:r w:rsidR="002E1B78" w:rsidRPr="002E1B78">
        <w:t xml:space="preserve"> of Reference List</w:t>
      </w:r>
    </w:p>
    <w:p w14:paraId="7888FF9A" w14:textId="77777777" w:rsidR="00893C33" w:rsidRPr="00893C33" w:rsidRDefault="00893C33" w:rsidP="00893C33">
      <w:pPr>
        <w:pStyle w:val="Body"/>
        <w:spacing w:after="160"/>
      </w:pPr>
      <w:bookmarkStart w:id="8" w:name="_Hlk81300063"/>
      <w:r w:rsidRPr="00893C33">
        <w:t>Aaron M (1999) The future of genomics. In: Williams H (ed) Proceedings of the genomic researchers, Boston, 1999</w:t>
      </w:r>
    </w:p>
    <w:p w14:paraId="3AC2BB45" w14:textId="77777777" w:rsidR="00893C33" w:rsidRPr="00893C33" w:rsidRDefault="00893C33" w:rsidP="00893C33">
      <w:pPr>
        <w:pStyle w:val="Body"/>
        <w:spacing w:after="160"/>
      </w:pPr>
      <w:r w:rsidRPr="00893C33">
        <w:t>Brown B, Aaron M (2001) The politics of nature. In: Smith J (ed) The rise of modern genomics, 3</w:t>
      </w:r>
      <w:r w:rsidRPr="00893C33">
        <w:rPr>
          <w:vertAlign w:val="superscript"/>
        </w:rPr>
        <w:t>rd</w:t>
      </w:r>
      <w:r w:rsidRPr="00893C33">
        <w:t xml:space="preserve"> edn. Wiley, New York, p 234–295</w:t>
      </w:r>
    </w:p>
    <w:p w14:paraId="5B971783" w14:textId="77777777" w:rsidR="00893C33" w:rsidRPr="00893C33" w:rsidRDefault="00893C33" w:rsidP="00893C33">
      <w:pPr>
        <w:pStyle w:val="Body"/>
        <w:spacing w:after="160"/>
      </w:pPr>
      <w:r w:rsidRPr="00893C33">
        <w:t>Chung S-T, Morris RL (1978) Isolation and characterization of plasmid deoxyribonucleic acid from Streptomyces fradiae. In: Abstracts of the 3rd international symposium on the genetics of industrial microorganisms, University of Wisconsin, Madison, 4–9 June 1978</w:t>
      </w:r>
    </w:p>
    <w:p w14:paraId="69548E46" w14:textId="77777777" w:rsidR="00893C33" w:rsidRPr="00893C33" w:rsidRDefault="00893C33" w:rsidP="00893C33">
      <w:pPr>
        <w:pStyle w:val="Body"/>
        <w:spacing w:after="160"/>
      </w:pPr>
      <w:r w:rsidRPr="00893C33">
        <w:lastRenderedPageBreak/>
        <w:t>Doe J (1999) Title of subordinate document. In: The dictionary of substances and their effects. Royal Society of Chemistry. Available via DIALOG. http://www.rsc.org/dose/title of subordinate document. Accessed 15 Jan 1999</w:t>
      </w:r>
    </w:p>
    <w:p w14:paraId="6BE3046B" w14:textId="77777777" w:rsidR="00893C33" w:rsidRPr="00893C33" w:rsidRDefault="00893C33" w:rsidP="00893C33">
      <w:pPr>
        <w:pStyle w:val="Body"/>
        <w:spacing w:after="160"/>
      </w:pPr>
      <w:r w:rsidRPr="00893C33">
        <w:t>Doe J (1999) Trivial HTTP, RFC2169. ftp://ftp.isi.edu/in-notes/rfc2169.txt. Accessed 12 Nov 1999</w:t>
      </w:r>
    </w:p>
    <w:p w14:paraId="7F2D79C6" w14:textId="77777777" w:rsidR="00893C33" w:rsidRPr="00893C33" w:rsidRDefault="00893C33" w:rsidP="00893C33">
      <w:pPr>
        <w:pStyle w:val="Body"/>
        <w:spacing w:after="160"/>
      </w:pPr>
      <w:r w:rsidRPr="00893C33">
        <w:t>Healthwise Knowledgebase (1998) US Pharmacopeia, Rockville. http://www.healthwise.org. Accessed 21 Sept 1998</w:t>
      </w:r>
    </w:p>
    <w:p w14:paraId="0EA59958" w14:textId="77777777" w:rsidR="00893C33" w:rsidRPr="00893C33" w:rsidRDefault="00893C33" w:rsidP="00893C33">
      <w:pPr>
        <w:pStyle w:val="Body"/>
        <w:spacing w:after="160"/>
      </w:pPr>
      <w:r w:rsidRPr="00893C33">
        <w:t>ISSN International Centre (2006) The ISSN register. http://www.issn.org. Accessed 20 Feb 2007</w:t>
      </w:r>
    </w:p>
    <w:p w14:paraId="01F8748D" w14:textId="77777777" w:rsidR="00893C33" w:rsidRPr="0005391C" w:rsidRDefault="00893C33" w:rsidP="00893C33">
      <w:pPr>
        <w:pStyle w:val="Body"/>
        <w:spacing w:after="160"/>
      </w:pPr>
      <w:r w:rsidRPr="00893C33">
        <w:t>Major M et al (2007) Recent developments. In: Jones W (ed) Surgery today. Springer, Dordrecht (in press)</w:t>
      </w:r>
    </w:p>
    <w:p w14:paraId="339C05D0" w14:textId="77777777" w:rsidR="00893C33" w:rsidRPr="00893C33" w:rsidRDefault="00893C33" w:rsidP="00893C33">
      <w:pPr>
        <w:pStyle w:val="Body"/>
        <w:spacing w:after="160"/>
      </w:pPr>
      <w:r w:rsidRPr="00893C33">
        <w:t>Saunders DS (1976) The biological clock of insects. Sci Am 234(2):114–121</w:t>
      </w:r>
    </w:p>
    <w:p w14:paraId="0397C613" w14:textId="77777777" w:rsidR="00893C33" w:rsidRPr="00893C33" w:rsidRDefault="00893C33" w:rsidP="00893C33">
      <w:pPr>
        <w:pStyle w:val="Body"/>
        <w:spacing w:after="160"/>
      </w:pPr>
      <w:r w:rsidRPr="00893C33">
        <w:t>Slifka MK, Whitton JL (2000) Clinical implications of dysregulated cytokine production. J Mol Med 78:74–80. doi:10.1007/s001090000086</w:t>
      </w:r>
    </w:p>
    <w:p w14:paraId="70967248" w14:textId="77777777" w:rsidR="00893C33" w:rsidRPr="00893C33" w:rsidRDefault="00893C33" w:rsidP="00893C33">
      <w:pPr>
        <w:pStyle w:val="Body"/>
        <w:spacing w:after="160"/>
      </w:pPr>
      <w:r w:rsidRPr="00893C33">
        <w:t>Smith J, Brown B (eds) (2001) The demise of modern genomics. Blackwell, London</w:t>
      </w:r>
    </w:p>
    <w:p w14:paraId="56AB3AE0" w14:textId="77777777" w:rsidR="00893C33" w:rsidRPr="00893C33" w:rsidRDefault="00893C33" w:rsidP="00893C33">
      <w:pPr>
        <w:pStyle w:val="Body"/>
        <w:spacing w:after="160"/>
      </w:pPr>
      <w:r w:rsidRPr="00893C33">
        <w:t>Smith J, Jones M Jr, Houghton L et al (1999) Future of health insurance. N Engl J Med 965:325–329</w:t>
      </w:r>
    </w:p>
    <w:p w14:paraId="01FE93FF" w14:textId="77777777" w:rsidR="00893C33" w:rsidRPr="00893C33" w:rsidRDefault="00893C33" w:rsidP="00893C33">
      <w:pPr>
        <w:pStyle w:val="Body"/>
        <w:spacing w:after="160"/>
      </w:pPr>
      <w:r w:rsidRPr="00893C33">
        <w:t>South J, Blass B (2001) The future of modern genomics. Blackwell, London</w:t>
      </w:r>
    </w:p>
    <w:p w14:paraId="1E805157" w14:textId="77777777" w:rsidR="00893C33" w:rsidRPr="00893C33" w:rsidRDefault="00893C33" w:rsidP="00893C33">
      <w:pPr>
        <w:pStyle w:val="Body"/>
        <w:spacing w:after="160"/>
      </w:pPr>
      <w:r w:rsidRPr="00893C33">
        <w:t>Trent JW (1975) Experimental acute renal failure. Dissertation, University of California</w:t>
      </w:r>
    </w:p>
    <w:p w14:paraId="3BBD36D2" w14:textId="77777777" w:rsidR="00893C33" w:rsidRPr="00893C33" w:rsidRDefault="00893C33" w:rsidP="00893C33">
      <w:pPr>
        <w:pStyle w:val="Body"/>
        <w:spacing w:after="160"/>
      </w:pPr>
      <w:r w:rsidRPr="00893C33">
        <w:t>Zowghi D et al (1996) A framework for reasoning about requirements in evolution. In: Foo N, Goebel R (eds) PRICAI’96: topics in artificial intelligence. 4th Pacific Rim conference on artificial intelligence, Cairns, August 1996. Lecture notes in computer science (Lecture notes in artificial intelligence), vol 1114. Springer, Heidelberg, p 157</w:t>
      </w:r>
      <w:bookmarkEnd w:id="8"/>
    </w:p>
    <w:sectPr w:rsidR="00893C33" w:rsidRPr="00893C33" w:rsidSect="00A951A3">
      <w:headerReference w:type="even" r:id="rId9"/>
      <w:headerReference w:type="default" r:id="rId10"/>
      <w:footerReference w:type="default" r:id="rId11"/>
      <w:headerReference w:type="first" r:id="rId12"/>
      <w:pgSz w:w="11906" w:h="16838" w:code="9"/>
      <w:pgMar w:top="1797" w:right="1418" w:bottom="1418" w:left="1418" w:header="851" w:footer="96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D4E26" w14:textId="77777777" w:rsidR="00C26584" w:rsidRDefault="00C26584" w:rsidP="008C7BA2">
      <w:pPr>
        <w:spacing w:after="0" w:line="240" w:lineRule="auto"/>
      </w:pPr>
      <w:r>
        <w:separator/>
      </w:r>
    </w:p>
  </w:endnote>
  <w:endnote w:type="continuationSeparator" w:id="0">
    <w:p w14:paraId="3A0BFDE5" w14:textId="77777777" w:rsidR="00C26584" w:rsidRDefault="00C26584" w:rsidP="008C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CE1F" w14:textId="21F8E97B" w:rsidR="003646E6" w:rsidRPr="003646E6" w:rsidRDefault="003646E6" w:rsidP="00FF58FD">
    <w:pPr>
      <w:pStyle w:val="Footer"/>
      <w:tabs>
        <w:tab w:val="clear" w:pos="4680"/>
        <w:tab w:val="clear" w:pos="9360"/>
        <w:tab w:val="right" w:pos="9070"/>
      </w:tabs>
      <w:rPr>
        <w:rFonts w:ascii="Tahoma" w:hAnsi="Tahoma" w:cs="Tahom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A3146" w14:textId="77777777" w:rsidR="00C26584" w:rsidRDefault="00C26584" w:rsidP="008C7BA2">
      <w:pPr>
        <w:spacing w:after="0" w:line="240" w:lineRule="auto"/>
      </w:pPr>
      <w:r>
        <w:separator/>
      </w:r>
    </w:p>
  </w:footnote>
  <w:footnote w:type="continuationSeparator" w:id="0">
    <w:p w14:paraId="6983C376" w14:textId="77777777" w:rsidR="00C26584" w:rsidRDefault="00C26584" w:rsidP="008C7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B3D7C" w14:textId="77777777" w:rsidR="008C7BA2" w:rsidRDefault="00C26584">
    <w:pPr>
      <w:pStyle w:val="Header"/>
    </w:pPr>
    <w:r>
      <w:rPr>
        <w:noProof/>
      </w:rPr>
      <w:pict w14:anchorId="09B1B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799735" o:spid="_x0000_s2050" type="#_x0000_t75" style="position:absolute;margin-left:0;margin-top:0;width:596.15pt;height:841.9pt;z-index:-251660288;mso-position-horizontal:center;mso-position-horizontal-relative:margin;mso-position-vertical:center;mso-position-vertical-relative:margin" o:allowincell="f">
          <v:imagedata r:id="rId1" o:title="Letterhead-wa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BBF82" w14:textId="6F526AA1" w:rsidR="008C7BA2" w:rsidRDefault="008C7BA2" w:rsidP="00C00BF3">
    <w:pPr>
      <w:pStyle w:val="Head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3DEB3" w14:textId="77777777" w:rsidR="008C7BA2" w:rsidRDefault="00C26584">
    <w:pPr>
      <w:pStyle w:val="Header"/>
    </w:pPr>
    <w:r>
      <w:rPr>
        <w:noProof/>
      </w:rPr>
      <w:pict w14:anchorId="629DF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799734" o:spid="_x0000_s2049" type="#_x0000_t75" style="position:absolute;margin-left:0;margin-top:0;width:596.15pt;height:841.9pt;z-index:-251661312;mso-position-horizontal:center;mso-position-horizontal-relative:margin;mso-position-vertical:center;mso-position-vertical-relative:margin" o:allowincell="f">
          <v:imagedata r:id="rId1" o:title="Letterhead-wa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A47D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7865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F0C5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D49D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D86D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806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700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7C4A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05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10AD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2354E"/>
    <w:multiLevelType w:val="multilevel"/>
    <w:tmpl w:val="799C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CF29CA"/>
    <w:multiLevelType w:val="hybridMultilevel"/>
    <w:tmpl w:val="B6EA9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2947F7"/>
    <w:multiLevelType w:val="multilevel"/>
    <w:tmpl w:val="C1B028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FB6722"/>
    <w:multiLevelType w:val="hybridMultilevel"/>
    <w:tmpl w:val="B588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F7E0F"/>
    <w:multiLevelType w:val="hybridMultilevel"/>
    <w:tmpl w:val="C1FEB870"/>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5" w15:restartNumberingAfterBreak="0">
    <w:nsid w:val="2563105D"/>
    <w:multiLevelType w:val="hybridMultilevel"/>
    <w:tmpl w:val="CBA4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6225F"/>
    <w:multiLevelType w:val="multilevel"/>
    <w:tmpl w:val="09B47D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1313A87"/>
    <w:multiLevelType w:val="hybridMultilevel"/>
    <w:tmpl w:val="1234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31B94"/>
    <w:multiLevelType w:val="multilevel"/>
    <w:tmpl w:val="6538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D34A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B92F19"/>
    <w:multiLevelType w:val="multilevel"/>
    <w:tmpl w:val="1DD8433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5B0F0C3A"/>
    <w:multiLevelType w:val="multilevel"/>
    <w:tmpl w:val="9FD0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CC1B12"/>
    <w:multiLevelType w:val="multilevel"/>
    <w:tmpl w:val="63EC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064C92"/>
    <w:multiLevelType w:val="multilevel"/>
    <w:tmpl w:val="974A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21"/>
  </w:num>
  <w:num w:numId="4">
    <w:abstractNumId w:val="23"/>
  </w:num>
  <w:num w:numId="5">
    <w:abstractNumId w:val="10"/>
  </w:num>
  <w:num w:numId="6">
    <w:abstractNumId w:val="17"/>
  </w:num>
  <w:num w:numId="7">
    <w:abstractNumId w:val="12"/>
  </w:num>
  <w:num w:numId="8">
    <w:abstractNumId w:val="19"/>
  </w:num>
  <w:num w:numId="9">
    <w:abstractNumId w:val="16"/>
  </w:num>
  <w:num w:numId="10">
    <w:abstractNumId w:val="11"/>
  </w:num>
  <w:num w:numId="11">
    <w:abstractNumId w:val="13"/>
  </w:num>
  <w:num w:numId="12">
    <w:abstractNumId w:val="14"/>
  </w:num>
  <w:num w:numId="13">
    <w:abstractNumId w:val="15"/>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A2"/>
    <w:rsid w:val="0001355E"/>
    <w:rsid w:val="000210AF"/>
    <w:rsid w:val="000253D7"/>
    <w:rsid w:val="00034159"/>
    <w:rsid w:val="0004151D"/>
    <w:rsid w:val="000513AD"/>
    <w:rsid w:val="0005391C"/>
    <w:rsid w:val="00075313"/>
    <w:rsid w:val="000855EF"/>
    <w:rsid w:val="000860D1"/>
    <w:rsid w:val="000A0E38"/>
    <w:rsid w:val="000A15EE"/>
    <w:rsid w:val="000B5BBB"/>
    <w:rsid w:val="000C7E41"/>
    <w:rsid w:val="000D5801"/>
    <w:rsid w:val="000D7A09"/>
    <w:rsid w:val="000E7E07"/>
    <w:rsid w:val="00116169"/>
    <w:rsid w:val="00126B88"/>
    <w:rsid w:val="0014121D"/>
    <w:rsid w:val="00144B47"/>
    <w:rsid w:val="00162FFF"/>
    <w:rsid w:val="00166439"/>
    <w:rsid w:val="00172D8F"/>
    <w:rsid w:val="00174290"/>
    <w:rsid w:val="00176B40"/>
    <w:rsid w:val="001A36A5"/>
    <w:rsid w:val="001A3E99"/>
    <w:rsid w:val="001B399C"/>
    <w:rsid w:val="001C4E88"/>
    <w:rsid w:val="00201050"/>
    <w:rsid w:val="00205E1C"/>
    <w:rsid w:val="00206375"/>
    <w:rsid w:val="002608F2"/>
    <w:rsid w:val="00274CA3"/>
    <w:rsid w:val="002B03DE"/>
    <w:rsid w:val="002B1AAA"/>
    <w:rsid w:val="002C2D55"/>
    <w:rsid w:val="002D0137"/>
    <w:rsid w:val="002D44A9"/>
    <w:rsid w:val="002E1B78"/>
    <w:rsid w:val="002F0732"/>
    <w:rsid w:val="002F5EBE"/>
    <w:rsid w:val="00310D28"/>
    <w:rsid w:val="00352419"/>
    <w:rsid w:val="003564DD"/>
    <w:rsid w:val="00360B22"/>
    <w:rsid w:val="003646E6"/>
    <w:rsid w:val="00372F91"/>
    <w:rsid w:val="003756EB"/>
    <w:rsid w:val="00377B44"/>
    <w:rsid w:val="003A4851"/>
    <w:rsid w:val="003B32E6"/>
    <w:rsid w:val="003B41F6"/>
    <w:rsid w:val="003D2B2F"/>
    <w:rsid w:val="003E2445"/>
    <w:rsid w:val="003E4CCD"/>
    <w:rsid w:val="003F40CE"/>
    <w:rsid w:val="004065A0"/>
    <w:rsid w:val="00426180"/>
    <w:rsid w:val="00432DE4"/>
    <w:rsid w:val="00461E98"/>
    <w:rsid w:val="004643DB"/>
    <w:rsid w:val="00467C4A"/>
    <w:rsid w:val="00471620"/>
    <w:rsid w:val="0047701D"/>
    <w:rsid w:val="0047798C"/>
    <w:rsid w:val="00482CFF"/>
    <w:rsid w:val="00485836"/>
    <w:rsid w:val="0049188E"/>
    <w:rsid w:val="004A4F91"/>
    <w:rsid w:val="004B127B"/>
    <w:rsid w:val="004B6427"/>
    <w:rsid w:val="004D18CC"/>
    <w:rsid w:val="004D2E2E"/>
    <w:rsid w:val="004D7BD4"/>
    <w:rsid w:val="005063F2"/>
    <w:rsid w:val="00521CDA"/>
    <w:rsid w:val="00524A7F"/>
    <w:rsid w:val="00544C11"/>
    <w:rsid w:val="00546F14"/>
    <w:rsid w:val="00551CF0"/>
    <w:rsid w:val="005633A0"/>
    <w:rsid w:val="00575EB1"/>
    <w:rsid w:val="00591BC1"/>
    <w:rsid w:val="005B2679"/>
    <w:rsid w:val="005D2BB1"/>
    <w:rsid w:val="005D7B51"/>
    <w:rsid w:val="005F41C2"/>
    <w:rsid w:val="00614FBC"/>
    <w:rsid w:val="00615D17"/>
    <w:rsid w:val="00633D46"/>
    <w:rsid w:val="00634CCE"/>
    <w:rsid w:val="00644911"/>
    <w:rsid w:val="006458F1"/>
    <w:rsid w:val="006610FD"/>
    <w:rsid w:val="006727E6"/>
    <w:rsid w:val="0068026E"/>
    <w:rsid w:val="006A18F5"/>
    <w:rsid w:val="006B47E6"/>
    <w:rsid w:val="006D5AE6"/>
    <w:rsid w:val="006D5CB1"/>
    <w:rsid w:val="006E335C"/>
    <w:rsid w:val="007344DF"/>
    <w:rsid w:val="00744D96"/>
    <w:rsid w:val="00755FF8"/>
    <w:rsid w:val="00767F45"/>
    <w:rsid w:val="00773DB2"/>
    <w:rsid w:val="0077616E"/>
    <w:rsid w:val="007822A6"/>
    <w:rsid w:val="007A0CE1"/>
    <w:rsid w:val="007A1719"/>
    <w:rsid w:val="007A33B9"/>
    <w:rsid w:val="007B0C02"/>
    <w:rsid w:val="007C0A91"/>
    <w:rsid w:val="007D03C4"/>
    <w:rsid w:val="007D2F36"/>
    <w:rsid w:val="007D4B5B"/>
    <w:rsid w:val="007E324D"/>
    <w:rsid w:val="00824CD5"/>
    <w:rsid w:val="0086280B"/>
    <w:rsid w:val="0087442A"/>
    <w:rsid w:val="008844EC"/>
    <w:rsid w:val="0088497C"/>
    <w:rsid w:val="00893C33"/>
    <w:rsid w:val="00894DE9"/>
    <w:rsid w:val="008A064A"/>
    <w:rsid w:val="008A3800"/>
    <w:rsid w:val="008B077D"/>
    <w:rsid w:val="008B09D9"/>
    <w:rsid w:val="008C7BA2"/>
    <w:rsid w:val="008F7828"/>
    <w:rsid w:val="00907C79"/>
    <w:rsid w:val="00912569"/>
    <w:rsid w:val="00934418"/>
    <w:rsid w:val="009420CA"/>
    <w:rsid w:val="00947A2F"/>
    <w:rsid w:val="00950554"/>
    <w:rsid w:val="00954042"/>
    <w:rsid w:val="00956A66"/>
    <w:rsid w:val="00960109"/>
    <w:rsid w:val="00966313"/>
    <w:rsid w:val="00985E25"/>
    <w:rsid w:val="009874E8"/>
    <w:rsid w:val="00991C7A"/>
    <w:rsid w:val="00993A77"/>
    <w:rsid w:val="009A2515"/>
    <w:rsid w:val="009B1BB4"/>
    <w:rsid w:val="009B3D92"/>
    <w:rsid w:val="009C1F35"/>
    <w:rsid w:val="009D2BC7"/>
    <w:rsid w:val="009D48E6"/>
    <w:rsid w:val="009F2158"/>
    <w:rsid w:val="00A0773F"/>
    <w:rsid w:val="00A213CA"/>
    <w:rsid w:val="00A30C07"/>
    <w:rsid w:val="00A32AD4"/>
    <w:rsid w:val="00A34425"/>
    <w:rsid w:val="00A377E5"/>
    <w:rsid w:val="00A44252"/>
    <w:rsid w:val="00A505D8"/>
    <w:rsid w:val="00A662DE"/>
    <w:rsid w:val="00A676EF"/>
    <w:rsid w:val="00A73622"/>
    <w:rsid w:val="00A74DDA"/>
    <w:rsid w:val="00A77246"/>
    <w:rsid w:val="00A83DD5"/>
    <w:rsid w:val="00A865E6"/>
    <w:rsid w:val="00A9511F"/>
    <w:rsid w:val="00A951A3"/>
    <w:rsid w:val="00AD26C0"/>
    <w:rsid w:val="00AF7809"/>
    <w:rsid w:val="00AF7E92"/>
    <w:rsid w:val="00B17123"/>
    <w:rsid w:val="00B22D18"/>
    <w:rsid w:val="00B2577F"/>
    <w:rsid w:val="00B30ABB"/>
    <w:rsid w:val="00B425EA"/>
    <w:rsid w:val="00B73C55"/>
    <w:rsid w:val="00B965B8"/>
    <w:rsid w:val="00BD4513"/>
    <w:rsid w:val="00C00BF3"/>
    <w:rsid w:val="00C26584"/>
    <w:rsid w:val="00C34A8C"/>
    <w:rsid w:val="00C42CD7"/>
    <w:rsid w:val="00C52775"/>
    <w:rsid w:val="00C65867"/>
    <w:rsid w:val="00C77B35"/>
    <w:rsid w:val="00C86E16"/>
    <w:rsid w:val="00CA0FB3"/>
    <w:rsid w:val="00CA4692"/>
    <w:rsid w:val="00CA7CBB"/>
    <w:rsid w:val="00CB6811"/>
    <w:rsid w:val="00CC53FB"/>
    <w:rsid w:val="00CD444B"/>
    <w:rsid w:val="00CE7C45"/>
    <w:rsid w:val="00D1183C"/>
    <w:rsid w:val="00D15EA1"/>
    <w:rsid w:val="00D224E0"/>
    <w:rsid w:val="00D27001"/>
    <w:rsid w:val="00D369DF"/>
    <w:rsid w:val="00D415DC"/>
    <w:rsid w:val="00D46632"/>
    <w:rsid w:val="00D6410A"/>
    <w:rsid w:val="00D7325F"/>
    <w:rsid w:val="00D737C7"/>
    <w:rsid w:val="00D80A17"/>
    <w:rsid w:val="00DA4EAF"/>
    <w:rsid w:val="00DA5BFA"/>
    <w:rsid w:val="00DC04C1"/>
    <w:rsid w:val="00DC5931"/>
    <w:rsid w:val="00DD240A"/>
    <w:rsid w:val="00DD460F"/>
    <w:rsid w:val="00DD6396"/>
    <w:rsid w:val="00DF37E7"/>
    <w:rsid w:val="00DF5AC5"/>
    <w:rsid w:val="00E067EA"/>
    <w:rsid w:val="00E357E6"/>
    <w:rsid w:val="00E42B15"/>
    <w:rsid w:val="00E434DD"/>
    <w:rsid w:val="00E44537"/>
    <w:rsid w:val="00E464BF"/>
    <w:rsid w:val="00E60462"/>
    <w:rsid w:val="00E619BB"/>
    <w:rsid w:val="00E6257F"/>
    <w:rsid w:val="00E63130"/>
    <w:rsid w:val="00E64B30"/>
    <w:rsid w:val="00E76158"/>
    <w:rsid w:val="00E96071"/>
    <w:rsid w:val="00EA5F5B"/>
    <w:rsid w:val="00EA795B"/>
    <w:rsid w:val="00EC0BCF"/>
    <w:rsid w:val="00EC2960"/>
    <w:rsid w:val="00ED04D3"/>
    <w:rsid w:val="00EE5516"/>
    <w:rsid w:val="00F0418D"/>
    <w:rsid w:val="00F1759D"/>
    <w:rsid w:val="00F44979"/>
    <w:rsid w:val="00F5214F"/>
    <w:rsid w:val="00F624F5"/>
    <w:rsid w:val="00F62F66"/>
    <w:rsid w:val="00F75FB8"/>
    <w:rsid w:val="00F81312"/>
    <w:rsid w:val="00F8353B"/>
    <w:rsid w:val="00F86727"/>
    <w:rsid w:val="00F872C4"/>
    <w:rsid w:val="00F92096"/>
    <w:rsid w:val="00FA2E62"/>
    <w:rsid w:val="00FA5A82"/>
    <w:rsid w:val="00FB3547"/>
    <w:rsid w:val="00FB5FA7"/>
    <w:rsid w:val="00FC05DC"/>
    <w:rsid w:val="00FC4AAA"/>
    <w:rsid w:val="00FE6DB6"/>
    <w:rsid w:val="00FF5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9E9343"/>
  <w15:chartTrackingRefBased/>
  <w15:docId w15:val="{CC25B9EB-9BC0-459C-8B29-7936EF16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3B"/>
  </w:style>
  <w:style w:type="paragraph" w:styleId="Heading1">
    <w:name w:val="heading 1"/>
    <w:basedOn w:val="Normal"/>
    <w:next w:val="Normal"/>
    <w:link w:val="Heading1Char"/>
    <w:uiPriority w:val="9"/>
    <w:qFormat/>
    <w:rsid w:val="0005391C"/>
    <w:pPr>
      <w:keepNext/>
      <w:keepLines/>
      <w:numPr>
        <w:numId w:val="14"/>
      </w:numPr>
      <w:tabs>
        <w:tab w:val="left" w:pos="567"/>
      </w:tabs>
      <w:spacing w:before="360" w:after="360" w:line="240" w:lineRule="auto"/>
      <w:outlineLvl w:val="0"/>
    </w:pPr>
    <w:rPr>
      <w:rFonts w:asciiTheme="majorBidi" w:eastAsiaTheme="majorEastAsia" w:hAnsiTheme="majorBidi" w:cstheme="majorBidi"/>
      <w:b/>
      <w:bCs/>
      <w:sz w:val="24"/>
      <w:szCs w:val="24"/>
    </w:rPr>
  </w:style>
  <w:style w:type="paragraph" w:styleId="Heading2">
    <w:name w:val="heading 2"/>
    <w:basedOn w:val="Normal"/>
    <w:next w:val="Normal"/>
    <w:link w:val="Heading2Char"/>
    <w:uiPriority w:val="9"/>
    <w:unhideWhenUsed/>
    <w:qFormat/>
    <w:rsid w:val="000A0E38"/>
    <w:pPr>
      <w:keepNext/>
      <w:numPr>
        <w:ilvl w:val="1"/>
        <w:numId w:val="14"/>
      </w:numPr>
      <w:spacing w:before="360" w:after="360" w:line="240" w:lineRule="auto"/>
      <w:ind w:left="360" w:hanging="360"/>
      <w:outlineLvl w:val="1"/>
    </w:pPr>
    <w:rPr>
      <w:rFonts w:ascii="Times New Roman" w:eastAsia="Times New Roman" w:hAnsi="Times New Roman" w:cs="Times New Roman"/>
      <w:b/>
      <w:sz w:val="24"/>
      <w:szCs w:val="28"/>
    </w:rPr>
  </w:style>
  <w:style w:type="paragraph" w:styleId="Heading3">
    <w:name w:val="heading 3"/>
    <w:basedOn w:val="Hed41"/>
    <w:next w:val="Normal"/>
    <w:link w:val="Heading3Char"/>
    <w:uiPriority w:val="9"/>
    <w:unhideWhenUsed/>
    <w:qFormat/>
    <w:rsid w:val="000A0E38"/>
    <w:pPr>
      <w:numPr>
        <w:ilvl w:val="2"/>
        <w:numId w:val="14"/>
      </w:numPr>
    </w:pPr>
    <w:rPr>
      <w:i w:val="0"/>
      <w:iCs/>
    </w:rPr>
  </w:style>
  <w:style w:type="paragraph" w:styleId="Heading4">
    <w:name w:val="heading 4"/>
    <w:basedOn w:val="Normal"/>
    <w:link w:val="Heading4Char"/>
    <w:uiPriority w:val="9"/>
    <w:qFormat/>
    <w:rsid w:val="00B17123"/>
    <w:pPr>
      <w:numPr>
        <w:ilvl w:val="3"/>
        <w:numId w:val="14"/>
      </w:numPr>
      <w:spacing w:before="100" w:beforeAutospacing="1" w:after="100" w:afterAutospacing="1" w:line="240" w:lineRule="auto"/>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rsid w:val="00174290"/>
    <w:pPr>
      <w:keepNext/>
      <w:keepLines/>
      <w:numPr>
        <w:ilvl w:val="4"/>
        <w:numId w:val="14"/>
      </w:numPr>
      <w:spacing w:before="40" w:after="0"/>
      <w:outlineLvl w:val="4"/>
    </w:pPr>
    <w:rPr>
      <w:rFonts w:asciiTheme="majorHAnsi" w:eastAsiaTheme="majorEastAsia" w:hAnsiTheme="majorHAnsi" w:cstheme="majorBidi"/>
      <w:color w:val="2E74B5" w:themeColor="accent1" w:themeShade="BF"/>
      <w:lang w:val="en-MY"/>
    </w:rPr>
  </w:style>
  <w:style w:type="paragraph" w:styleId="Heading6">
    <w:name w:val="heading 6"/>
    <w:basedOn w:val="Normal"/>
    <w:next w:val="Normal"/>
    <w:link w:val="Heading6Char"/>
    <w:uiPriority w:val="9"/>
    <w:semiHidden/>
    <w:unhideWhenUsed/>
    <w:qFormat/>
    <w:rsid w:val="00174290"/>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74290"/>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74290"/>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4290"/>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BA2"/>
  </w:style>
  <w:style w:type="paragraph" w:styleId="Footer">
    <w:name w:val="footer"/>
    <w:basedOn w:val="Normal"/>
    <w:link w:val="FooterChar"/>
    <w:uiPriority w:val="99"/>
    <w:unhideWhenUsed/>
    <w:rsid w:val="008C7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BA2"/>
  </w:style>
  <w:style w:type="character" w:styleId="Hyperlink">
    <w:name w:val="Hyperlink"/>
    <w:basedOn w:val="DefaultParagraphFont"/>
    <w:uiPriority w:val="99"/>
    <w:unhideWhenUsed/>
    <w:rsid w:val="00FF58FD"/>
    <w:rPr>
      <w:color w:val="0563C1" w:themeColor="hyperlink"/>
      <w:u w:val="single"/>
    </w:rPr>
  </w:style>
  <w:style w:type="table" w:styleId="TableGrid">
    <w:name w:val="Table Grid"/>
    <w:basedOn w:val="TableNormal"/>
    <w:uiPriority w:val="39"/>
    <w:rsid w:val="00364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B5FA7"/>
    <w:rPr>
      <w:color w:val="605E5C"/>
      <w:shd w:val="clear" w:color="auto" w:fill="E1DFDD"/>
    </w:rPr>
  </w:style>
  <w:style w:type="paragraph" w:customStyle="1" w:styleId="Affiliatioon">
    <w:name w:val="Affiliatioon"/>
    <w:basedOn w:val="Normal"/>
    <w:link w:val="AffiliatioonChar"/>
    <w:qFormat/>
    <w:rsid w:val="0001355E"/>
    <w:pPr>
      <w:spacing w:after="0" w:line="240" w:lineRule="auto"/>
    </w:pPr>
    <w:rPr>
      <w:rFonts w:asciiTheme="majorBidi" w:hAnsiTheme="majorBidi" w:cstheme="majorBidi"/>
    </w:rPr>
  </w:style>
  <w:style w:type="character" w:customStyle="1" w:styleId="AffiliatioonChar">
    <w:name w:val="Affiliatioon Char"/>
    <w:basedOn w:val="DefaultParagraphFont"/>
    <w:link w:val="Affiliatioon"/>
    <w:rsid w:val="0001355E"/>
    <w:rPr>
      <w:rFonts w:asciiTheme="majorBidi" w:hAnsiTheme="majorBidi" w:cstheme="majorBidi"/>
    </w:rPr>
  </w:style>
  <w:style w:type="paragraph" w:styleId="NoSpacing">
    <w:name w:val="No Spacing"/>
    <w:uiPriority w:val="1"/>
    <w:rsid w:val="00F62F66"/>
    <w:pPr>
      <w:spacing w:after="0" w:line="240" w:lineRule="auto"/>
    </w:pPr>
  </w:style>
  <w:style w:type="paragraph" w:styleId="BalloonText">
    <w:name w:val="Balloon Text"/>
    <w:basedOn w:val="Normal"/>
    <w:link w:val="BalloonTextChar"/>
    <w:uiPriority w:val="99"/>
    <w:semiHidden/>
    <w:unhideWhenUsed/>
    <w:rsid w:val="00734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DF"/>
    <w:rPr>
      <w:rFonts w:ascii="Segoe UI" w:hAnsi="Segoe UI" w:cs="Segoe UI"/>
      <w:sz w:val="18"/>
      <w:szCs w:val="18"/>
      <w:lang w:val="en-MY"/>
    </w:rPr>
  </w:style>
  <w:style w:type="character" w:customStyle="1" w:styleId="Heading4Char">
    <w:name w:val="Heading 4 Char"/>
    <w:basedOn w:val="DefaultParagraphFont"/>
    <w:link w:val="Heading4"/>
    <w:uiPriority w:val="9"/>
    <w:rsid w:val="00B17123"/>
    <w:rPr>
      <w:rFonts w:ascii="Times New Roman" w:eastAsia="Times New Roman" w:hAnsi="Times New Roman" w:cs="Times New Roman"/>
      <w:sz w:val="24"/>
      <w:szCs w:val="24"/>
    </w:rPr>
  </w:style>
  <w:style w:type="paragraph" w:styleId="NormalWeb">
    <w:name w:val="Normal (Web)"/>
    <w:basedOn w:val="Normal"/>
    <w:uiPriority w:val="99"/>
    <w:semiHidden/>
    <w:unhideWhenUsed/>
    <w:rsid w:val="00E625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rsid w:val="00E6257F"/>
    <w:rPr>
      <w:i/>
      <w:iCs/>
    </w:rPr>
  </w:style>
  <w:style w:type="paragraph" w:customStyle="1" w:styleId="Default">
    <w:name w:val="Default"/>
    <w:rsid w:val="00546F1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rsid w:val="009C1F35"/>
    <w:pPr>
      <w:ind w:left="720"/>
      <w:contextualSpacing/>
    </w:pPr>
    <w:rPr>
      <w:lang w:val="en-MY"/>
    </w:rPr>
  </w:style>
  <w:style w:type="character" w:customStyle="1" w:styleId="Heading1Char">
    <w:name w:val="Heading 1 Char"/>
    <w:basedOn w:val="DefaultParagraphFont"/>
    <w:link w:val="Heading1"/>
    <w:uiPriority w:val="9"/>
    <w:rsid w:val="0005391C"/>
    <w:rPr>
      <w:rFonts w:asciiTheme="majorBidi" w:eastAsiaTheme="majorEastAsia" w:hAnsiTheme="majorBidi" w:cstheme="majorBidi"/>
      <w:b/>
      <w:bCs/>
      <w:sz w:val="24"/>
      <w:szCs w:val="24"/>
    </w:rPr>
  </w:style>
  <w:style w:type="character" w:customStyle="1" w:styleId="Heading2Char">
    <w:name w:val="Heading 2 Char"/>
    <w:basedOn w:val="DefaultParagraphFont"/>
    <w:link w:val="Heading2"/>
    <w:uiPriority w:val="9"/>
    <w:rsid w:val="000A0E38"/>
    <w:rPr>
      <w:rFonts w:ascii="Times New Roman" w:eastAsia="Times New Roman" w:hAnsi="Times New Roman" w:cs="Times New Roman"/>
      <w:b/>
      <w:sz w:val="24"/>
      <w:szCs w:val="28"/>
    </w:rPr>
  </w:style>
  <w:style w:type="character" w:customStyle="1" w:styleId="Heading3Char">
    <w:name w:val="Heading 3 Char"/>
    <w:basedOn w:val="DefaultParagraphFont"/>
    <w:link w:val="Heading3"/>
    <w:uiPriority w:val="9"/>
    <w:rsid w:val="000A0E38"/>
    <w:rPr>
      <w:rFonts w:ascii="Times New Roman" w:eastAsia="Times New Roman" w:hAnsi="Times New Roman" w:cs="Times New Roman"/>
      <w:iCs/>
      <w:sz w:val="24"/>
      <w:szCs w:val="28"/>
    </w:rPr>
  </w:style>
  <w:style w:type="character" w:customStyle="1" w:styleId="Heading5Char">
    <w:name w:val="Heading 5 Char"/>
    <w:basedOn w:val="DefaultParagraphFont"/>
    <w:link w:val="Heading5"/>
    <w:uiPriority w:val="9"/>
    <w:semiHidden/>
    <w:rsid w:val="00174290"/>
    <w:rPr>
      <w:rFonts w:asciiTheme="majorHAnsi" w:eastAsiaTheme="majorEastAsia" w:hAnsiTheme="majorHAnsi" w:cstheme="majorBidi"/>
      <w:color w:val="2E74B5" w:themeColor="accent1" w:themeShade="BF"/>
      <w:lang w:val="en-MY"/>
    </w:rPr>
  </w:style>
  <w:style w:type="character" w:customStyle="1" w:styleId="Heading6Char">
    <w:name w:val="Heading 6 Char"/>
    <w:basedOn w:val="DefaultParagraphFont"/>
    <w:link w:val="Heading6"/>
    <w:uiPriority w:val="9"/>
    <w:semiHidden/>
    <w:rsid w:val="00174290"/>
    <w:rPr>
      <w:rFonts w:asciiTheme="majorHAnsi" w:eastAsiaTheme="majorEastAsia" w:hAnsiTheme="majorHAnsi" w:cstheme="majorBidi"/>
      <w:color w:val="1F4D78" w:themeColor="accent1" w:themeShade="7F"/>
      <w:lang w:val="en-MY"/>
    </w:rPr>
  </w:style>
  <w:style w:type="character" w:customStyle="1" w:styleId="Heading7Char">
    <w:name w:val="Heading 7 Char"/>
    <w:basedOn w:val="DefaultParagraphFont"/>
    <w:link w:val="Heading7"/>
    <w:uiPriority w:val="9"/>
    <w:semiHidden/>
    <w:rsid w:val="00174290"/>
    <w:rPr>
      <w:rFonts w:asciiTheme="majorHAnsi" w:eastAsiaTheme="majorEastAsia" w:hAnsiTheme="majorHAnsi" w:cstheme="majorBidi"/>
      <w:i/>
      <w:iCs/>
      <w:color w:val="1F4D78" w:themeColor="accent1" w:themeShade="7F"/>
      <w:lang w:val="en-MY"/>
    </w:rPr>
  </w:style>
  <w:style w:type="character" w:customStyle="1" w:styleId="Heading8Char">
    <w:name w:val="Heading 8 Char"/>
    <w:basedOn w:val="DefaultParagraphFont"/>
    <w:link w:val="Heading8"/>
    <w:uiPriority w:val="9"/>
    <w:semiHidden/>
    <w:rsid w:val="00174290"/>
    <w:rPr>
      <w:rFonts w:asciiTheme="majorHAnsi" w:eastAsiaTheme="majorEastAsia" w:hAnsiTheme="majorHAnsi" w:cstheme="majorBidi"/>
      <w:color w:val="272727" w:themeColor="text1" w:themeTint="D8"/>
      <w:sz w:val="21"/>
      <w:szCs w:val="21"/>
      <w:lang w:val="en-MY"/>
    </w:rPr>
  </w:style>
  <w:style w:type="character" w:customStyle="1" w:styleId="Heading9Char">
    <w:name w:val="Heading 9 Char"/>
    <w:basedOn w:val="DefaultParagraphFont"/>
    <w:link w:val="Heading9"/>
    <w:uiPriority w:val="9"/>
    <w:semiHidden/>
    <w:rsid w:val="00174290"/>
    <w:rPr>
      <w:rFonts w:asciiTheme="majorHAnsi" w:eastAsiaTheme="majorEastAsia" w:hAnsiTheme="majorHAnsi" w:cstheme="majorBidi"/>
      <w:i/>
      <w:iCs/>
      <w:color w:val="272727" w:themeColor="text1" w:themeTint="D8"/>
      <w:sz w:val="21"/>
      <w:szCs w:val="21"/>
      <w:lang w:val="en-MY"/>
    </w:rPr>
  </w:style>
  <w:style w:type="character" w:customStyle="1" w:styleId="UnresolvedMention">
    <w:name w:val="Unresolved Mention"/>
    <w:basedOn w:val="DefaultParagraphFont"/>
    <w:uiPriority w:val="99"/>
    <w:semiHidden/>
    <w:unhideWhenUsed/>
    <w:rsid w:val="00956A66"/>
    <w:rPr>
      <w:color w:val="605E5C"/>
      <w:shd w:val="clear" w:color="auto" w:fill="E1DFDD"/>
    </w:rPr>
  </w:style>
  <w:style w:type="paragraph" w:customStyle="1" w:styleId="Body">
    <w:name w:val="Body"/>
    <w:basedOn w:val="Normal"/>
    <w:link w:val="BodyChar"/>
    <w:qFormat/>
    <w:rsid w:val="0001355E"/>
    <w:pPr>
      <w:spacing w:after="0" w:line="240" w:lineRule="auto"/>
      <w:jc w:val="both"/>
    </w:pPr>
    <w:rPr>
      <w:rFonts w:asciiTheme="majorBidi" w:hAnsiTheme="majorBidi" w:cstheme="majorBidi"/>
      <w:sz w:val="24"/>
      <w:szCs w:val="24"/>
    </w:rPr>
  </w:style>
  <w:style w:type="paragraph" w:styleId="Title">
    <w:name w:val="Title"/>
    <w:basedOn w:val="Normal"/>
    <w:next w:val="Normal"/>
    <w:link w:val="TitleChar"/>
    <w:uiPriority w:val="10"/>
    <w:qFormat/>
    <w:rsid w:val="0001355E"/>
    <w:pPr>
      <w:spacing w:after="120" w:line="300" w:lineRule="auto"/>
      <w:jc w:val="center"/>
    </w:pPr>
    <w:rPr>
      <w:rFonts w:asciiTheme="majorBidi" w:hAnsiTheme="majorBidi" w:cstheme="majorBidi"/>
      <w:b/>
      <w:bCs/>
      <w:sz w:val="24"/>
      <w:szCs w:val="24"/>
    </w:rPr>
  </w:style>
  <w:style w:type="character" w:customStyle="1" w:styleId="BodyChar">
    <w:name w:val="Body Char"/>
    <w:basedOn w:val="DefaultParagraphFont"/>
    <w:link w:val="Body"/>
    <w:rsid w:val="0001355E"/>
    <w:rPr>
      <w:rFonts w:asciiTheme="majorBidi" w:hAnsiTheme="majorBidi" w:cstheme="majorBidi"/>
      <w:sz w:val="24"/>
      <w:szCs w:val="24"/>
    </w:rPr>
  </w:style>
  <w:style w:type="character" w:customStyle="1" w:styleId="TitleChar">
    <w:name w:val="Title Char"/>
    <w:basedOn w:val="DefaultParagraphFont"/>
    <w:link w:val="Title"/>
    <w:uiPriority w:val="10"/>
    <w:rsid w:val="0001355E"/>
    <w:rPr>
      <w:rFonts w:asciiTheme="majorBidi" w:hAnsiTheme="majorBidi" w:cstheme="majorBidi"/>
      <w:b/>
      <w:bCs/>
      <w:sz w:val="24"/>
      <w:szCs w:val="24"/>
    </w:rPr>
  </w:style>
  <w:style w:type="paragraph" w:styleId="Subtitle">
    <w:name w:val="Subtitle"/>
    <w:basedOn w:val="Normal"/>
    <w:next w:val="Normal"/>
    <w:link w:val="SubtitleChar"/>
    <w:uiPriority w:val="11"/>
    <w:qFormat/>
    <w:rsid w:val="0001355E"/>
    <w:pPr>
      <w:spacing w:after="240" w:line="240" w:lineRule="auto"/>
      <w:jc w:val="center"/>
    </w:pPr>
    <w:rPr>
      <w:rFonts w:asciiTheme="majorBidi" w:hAnsiTheme="majorBidi" w:cstheme="majorBidi"/>
    </w:rPr>
  </w:style>
  <w:style w:type="character" w:customStyle="1" w:styleId="SubtitleChar">
    <w:name w:val="Subtitle Char"/>
    <w:basedOn w:val="DefaultParagraphFont"/>
    <w:link w:val="Subtitle"/>
    <w:uiPriority w:val="11"/>
    <w:rsid w:val="0001355E"/>
    <w:rPr>
      <w:rFonts w:asciiTheme="majorBidi" w:hAnsiTheme="majorBidi" w:cstheme="majorBidi"/>
    </w:rPr>
  </w:style>
  <w:style w:type="paragraph" w:customStyle="1" w:styleId="Head3">
    <w:name w:val="Head3"/>
    <w:basedOn w:val="Heading2"/>
    <w:rsid w:val="00A9511F"/>
    <w:rPr>
      <w:bCs/>
      <w:i/>
      <w:iCs/>
    </w:rPr>
  </w:style>
  <w:style w:type="paragraph" w:customStyle="1" w:styleId="Hed41">
    <w:name w:val="Hed4_1"/>
    <w:basedOn w:val="Heading2"/>
    <w:rsid w:val="00A9511F"/>
    <w:pPr>
      <w:numPr>
        <w:ilvl w:val="0"/>
        <w:numId w:val="0"/>
      </w:numPr>
      <w:ind w:left="360" w:hanging="360"/>
      <w:outlineLvl w:val="2"/>
    </w:pPr>
    <w:rPr>
      <w:b w:val="0"/>
      <w:i/>
    </w:rPr>
  </w:style>
  <w:style w:type="paragraph" w:styleId="Caption">
    <w:name w:val="caption"/>
    <w:basedOn w:val="Body"/>
    <w:next w:val="Normal"/>
    <w:uiPriority w:val="35"/>
    <w:unhideWhenUsed/>
    <w:qFormat/>
    <w:rsid w:val="00F8353B"/>
    <w:pPr>
      <w:spacing w:before="120"/>
    </w:pPr>
  </w:style>
  <w:style w:type="paragraph" w:styleId="Index1">
    <w:name w:val="index 1"/>
    <w:basedOn w:val="Normal"/>
    <w:next w:val="Normal"/>
    <w:autoRedefine/>
    <w:uiPriority w:val="99"/>
    <w:semiHidden/>
    <w:unhideWhenUsed/>
    <w:rsid w:val="00894DE9"/>
    <w:pPr>
      <w:spacing w:after="0" w:line="240" w:lineRule="auto"/>
      <w:ind w:left="220" w:hanging="220"/>
    </w:pPr>
  </w:style>
  <w:style w:type="paragraph" w:styleId="IndexHeading">
    <w:name w:val="index heading"/>
    <w:basedOn w:val="Body"/>
    <w:next w:val="Index1"/>
    <w:uiPriority w:val="99"/>
    <w:unhideWhenUsed/>
    <w:qFormat/>
    <w:rsid w:val="00894DE9"/>
    <w:pPr>
      <w:spacing w:before="120" w:after="120"/>
    </w:pPr>
    <w:rPr>
      <w:b/>
      <w:bCs/>
    </w:rPr>
  </w:style>
  <w:style w:type="character" w:styleId="LineNumber">
    <w:name w:val="line number"/>
    <w:basedOn w:val="DefaultParagraphFont"/>
    <w:uiPriority w:val="99"/>
    <w:semiHidden/>
    <w:unhideWhenUsed/>
    <w:rsid w:val="00634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7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4A696AD-1916-42D7-9ABB-6EADCFB8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Sefelnasr</dc:creator>
  <cp:keywords/>
  <dc:description/>
  <cp:lastModifiedBy>Noura Ali  Al Dhaheri</cp:lastModifiedBy>
  <cp:revision>2</cp:revision>
  <cp:lastPrinted>2020-10-07T11:01:00Z</cp:lastPrinted>
  <dcterms:created xsi:type="dcterms:W3CDTF">2021-09-01T07:38:00Z</dcterms:created>
  <dcterms:modified xsi:type="dcterms:W3CDTF">2021-09-01T07:38:00Z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3df35e19-5c68-492d-8321-e5083b9e0422</vt:lpwstr>
  </property>
  <property fmtid="{D5CDD505-2E9C-101B-9397-08002B2CF9AE}" pid="3" name="SEC">
    <vt:lpwstr>OFFICIAL</vt:lpwstr>
  </property>
</Properties>
</file>