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48" w:rsidRDefault="002B5B48" w:rsidP="002B5B48">
      <w:pPr>
        <w:widowControl w:val="0"/>
        <w:bidi/>
        <w:spacing w:before="120" w:after="120" w:line="240" w:lineRule="auto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2B5B48" w:rsidRDefault="002B5B48" w:rsidP="002B5B48">
      <w:pPr>
        <w:widowControl w:val="0"/>
        <w:bidi/>
        <w:spacing w:before="120" w:after="120" w:line="240" w:lineRule="auto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8F7A96" w:rsidRPr="00A17A34" w:rsidRDefault="008F7A96" w:rsidP="008F7A96">
      <w:pPr>
        <w:widowControl w:val="0"/>
        <w:bidi/>
        <w:spacing w:before="120" w:after="12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A17A34">
        <w:rPr>
          <w:rFonts w:asciiTheme="minorBidi" w:hAnsiTheme="minorBidi"/>
          <w:b/>
          <w:bCs/>
          <w:sz w:val="24"/>
          <w:szCs w:val="24"/>
          <w:lang w:bidi="ar-EG"/>
        </w:rPr>
        <w:t>Predictive and Discriminatory Indicators of the Beliefs about Reading and Metacognitive Reading strategies of Academic Talented and Non-Talented from the University Students</w:t>
      </w:r>
    </w:p>
    <w:p w:rsidR="008F7A96" w:rsidRDefault="008F7A96" w:rsidP="008F7A96">
      <w:pPr>
        <w:spacing w:after="0" w:line="259" w:lineRule="auto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B331E0">
        <w:rPr>
          <w:rFonts w:asciiTheme="minorBidi" w:hAnsiTheme="minorBidi"/>
          <w:b/>
          <w:bCs/>
          <w:sz w:val="28"/>
          <w:szCs w:val="28"/>
          <w:rtl/>
          <w:lang w:bidi="ar-EG"/>
        </w:rPr>
        <w:br w:type="page"/>
      </w:r>
      <w:r w:rsidRPr="00A17A34">
        <w:rPr>
          <w:rFonts w:asciiTheme="minorBidi" w:hAnsiTheme="minorBidi"/>
          <w:b/>
          <w:bCs/>
          <w:sz w:val="24"/>
          <w:szCs w:val="24"/>
          <w:lang w:bidi="ar-EG"/>
        </w:rPr>
        <w:lastRenderedPageBreak/>
        <w:t>Predictive and Discriminatory Indicators of the Beliefs about Reading and Metacognitive Reading strategies of Academic Talented and Non-Talented from the University Students</w:t>
      </w:r>
    </w:p>
    <w:p w:rsidR="008F7A96" w:rsidRPr="000C080D" w:rsidRDefault="008F7A96" w:rsidP="008F7A96">
      <w:pPr>
        <w:spacing w:after="0" w:line="259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</w:pPr>
      <w:bookmarkStart w:id="0" w:name="_GoBack"/>
      <w:r w:rsidRPr="000C080D">
        <w:rPr>
          <w:rFonts w:asciiTheme="minorBidi" w:hAnsiTheme="minorBidi"/>
          <w:b/>
          <w:bCs/>
          <w:i/>
          <w:iCs/>
          <w:sz w:val="24"/>
          <w:szCs w:val="24"/>
          <w:lang w:bidi="ar-EG"/>
        </w:rPr>
        <w:t>Dr. Abdelnasser Aniss Abdelwahab Ramadan</w:t>
      </w:r>
    </w:p>
    <w:bookmarkEnd w:id="0"/>
    <w:p w:rsidR="008F7A96" w:rsidRPr="000C080D" w:rsidRDefault="008F7A96" w:rsidP="008F7A96">
      <w:pPr>
        <w:spacing w:after="160" w:line="259" w:lineRule="auto"/>
        <w:jc w:val="center"/>
        <w:rPr>
          <w:rFonts w:asciiTheme="minorBidi" w:hAnsiTheme="minorBidi"/>
          <w:sz w:val="24"/>
          <w:szCs w:val="24"/>
          <w:lang w:bidi="ar-EG"/>
        </w:rPr>
      </w:pPr>
      <w:r w:rsidRPr="000C080D">
        <w:rPr>
          <w:rFonts w:asciiTheme="minorBidi" w:hAnsiTheme="minorBidi"/>
          <w:sz w:val="24"/>
          <w:szCs w:val="24"/>
          <w:lang w:bidi="ar-EG"/>
        </w:rPr>
        <w:t>Professor of Educational Psychology, Damietta University, Egypt</w:t>
      </w:r>
    </w:p>
    <w:p w:rsidR="008F7A96" w:rsidRPr="00B331E0" w:rsidRDefault="008F7A96" w:rsidP="008F7A96">
      <w:pPr>
        <w:widowControl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>Abstract:</w:t>
      </w:r>
    </w:p>
    <w:p w:rsidR="008F7A96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0B4EFD">
        <w:rPr>
          <w:rFonts w:asciiTheme="minorBidi" w:hAnsiTheme="minorBidi"/>
          <w:sz w:val="24"/>
          <w:szCs w:val="24"/>
          <w:lang w:bidi="ar-EG"/>
        </w:rPr>
        <w:t xml:space="preserve">This study aims to reveal whether beliefs about reading </w:t>
      </w:r>
      <w:r>
        <w:rPr>
          <w:rFonts w:asciiTheme="minorBidi" w:hAnsiTheme="minorBidi"/>
          <w:sz w:val="24"/>
          <w:szCs w:val="24"/>
          <w:lang w:bidi="ar-EG"/>
        </w:rPr>
        <w:t xml:space="preserve">and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metacognitive strategies </w:t>
      </w:r>
      <w:r>
        <w:rPr>
          <w:rFonts w:asciiTheme="minorBidi" w:hAnsiTheme="minorBidi"/>
          <w:sz w:val="24"/>
          <w:szCs w:val="24"/>
          <w:lang w:bidi="ar-EG"/>
        </w:rPr>
        <w:t xml:space="preserve">of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reading are predictors of academic excellence among college students. </w:t>
      </w:r>
      <w:r>
        <w:rPr>
          <w:rFonts w:asciiTheme="minorBidi" w:hAnsiTheme="minorBidi"/>
          <w:sz w:val="24"/>
          <w:szCs w:val="24"/>
          <w:lang w:bidi="ar-EG"/>
        </w:rPr>
        <w:t>The study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also aims to detect discriminatory signs of such beliefs and those strategies between </w:t>
      </w:r>
      <w:r>
        <w:rPr>
          <w:rFonts w:asciiTheme="minorBidi" w:hAnsiTheme="minorBidi"/>
          <w:sz w:val="24"/>
          <w:szCs w:val="24"/>
          <w:lang w:bidi="ar-EG"/>
        </w:rPr>
        <w:t>academic</w:t>
      </w:r>
      <w:r w:rsidRPr="001044C1">
        <w:t xml:space="preserve"> </w:t>
      </w:r>
      <w:r w:rsidRPr="001044C1">
        <w:rPr>
          <w:rFonts w:asciiTheme="minorBidi" w:hAnsiTheme="minorBidi"/>
          <w:sz w:val="24"/>
          <w:szCs w:val="24"/>
          <w:lang w:bidi="ar-EG"/>
        </w:rPr>
        <w:t>talented</w:t>
      </w:r>
      <w:r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and </w:t>
      </w:r>
      <w:r>
        <w:rPr>
          <w:rFonts w:asciiTheme="minorBidi" w:hAnsiTheme="minorBidi"/>
          <w:sz w:val="24"/>
          <w:szCs w:val="24"/>
          <w:lang w:bidi="ar-EG"/>
        </w:rPr>
        <w:t xml:space="preserve">non-talented </w:t>
      </w:r>
      <w:r w:rsidRPr="000B4EFD">
        <w:rPr>
          <w:rFonts w:asciiTheme="minorBidi" w:hAnsiTheme="minorBidi"/>
          <w:sz w:val="24"/>
          <w:szCs w:val="24"/>
          <w:lang w:bidi="ar-EG"/>
        </w:rPr>
        <w:t>students.</w:t>
      </w:r>
    </w:p>
    <w:p w:rsidR="008F7A96" w:rsidRPr="000B4EFD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>T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he transition from the traditional negative </w:t>
      </w:r>
      <w:r>
        <w:rPr>
          <w:rFonts w:asciiTheme="minorBidi" w:hAnsiTheme="minorBidi"/>
          <w:sz w:val="24"/>
          <w:szCs w:val="24"/>
          <w:lang w:bidi="ar-EG"/>
        </w:rPr>
        <w:t xml:space="preserve">view to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the most active and positive view </w:t>
      </w:r>
      <w:r>
        <w:rPr>
          <w:rFonts w:asciiTheme="minorBidi" w:hAnsiTheme="minorBidi"/>
          <w:sz w:val="24"/>
          <w:szCs w:val="24"/>
          <w:lang w:bidi="ar-EG"/>
        </w:rPr>
        <w:t xml:space="preserve">of </w:t>
      </w:r>
      <w:r w:rsidRPr="00BD18D8">
        <w:rPr>
          <w:rFonts w:asciiTheme="minorBidi" w:hAnsiTheme="minorBidi"/>
          <w:sz w:val="24"/>
          <w:szCs w:val="24"/>
          <w:lang w:bidi="ar-EG"/>
        </w:rPr>
        <w:t>reading</w:t>
      </w:r>
      <w:r>
        <w:rPr>
          <w:rFonts w:asciiTheme="minorBidi" w:hAnsiTheme="minorBidi"/>
          <w:sz w:val="24"/>
          <w:szCs w:val="24"/>
          <w:lang w:bidi="ar-EG"/>
        </w:rPr>
        <w:t xml:space="preserve"> has revealed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the presence of two broad categories of beliefs about reading: the first represents the most negative beliefs and represent a negative </w:t>
      </w:r>
      <w:r>
        <w:rPr>
          <w:rFonts w:asciiTheme="minorBidi" w:hAnsiTheme="minorBidi"/>
          <w:sz w:val="24"/>
          <w:szCs w:val="24"/>
          <w:lang w:bidi="ar-EG"/>
        </w:rPr>
        <w:t>view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>of reading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, and the second </w:t>
      </w:r>
      <w:r>
        <w:rPr>
          <w:rFonts w:asciiTheme="minorBidi" w:hAnsiTheme="minorBidi"/>
          <w:sz w:val="24"/>
          <w:szCs w:val="24"/>
          <w:lang w:bidi="ar-EG"/>
        </w:rPr>
        <w:t xml:space="preserve">represents the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most positive beliefs that correspond to the active </w:t>
      </w:r>
      <w:r>
        <w:rPr>
          <w:rFonts w:asciiTheme="minorBidi" w:hAnsiTheme="minorBidi"/>
          <w:sz w:val="24"/>
          <w:szCs w:val="24"/>
          <w:lang w:bidi="ar-EG"/>
        </w:rPr>
        <w:t>view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>of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reading.</w:t>
      </w:r>
    </w:p>
    <w:p w:rsidR="008F7A96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793687">
        <w:rPr>
          <w:rFonts w:asciiTheme="minorBidi" w:hAnsiTheme="minorBidi"/>
          <w:sz w:val="24"/>
          <w:szCs w:val="24"/>
          <w:lang w:bidi="ar-EG"/>
        </w:rPr>
        <w:t xml:space="preserve">The researchers pointed out that the students with negative beliefs about reading will tend to show a limited understanding of the nature and purpose of reading, hence, the idea that the active reading beliefs </w:t>
      </w:r>
      <w:r>
        <w:rPr>
          <w:rFonts w:asciiTheme="minorBidi" w:hAnsiTheme="minorBidi"/>
          <w:sz w:val="24"/>
          <w:szCs w:val="24"/>
          <w:lang w:bidi="ar-EG"/>
        </w:rPr>
        <w:t>could</w:t>
      </w:r>
      <w:r w:rsidRPr="00793687">
        <w:rPr>
          <w:rFonts w:asciiTheme="minorBidi" w:hAnsiTheme="minorBidi"/>
          <w:sz w:val="24"/>
          <w:szCs w:val="24"/>
          <w:lang w:bidi="ar-EG"/>
        </w:rPr>
        <w:t xml:space="preserve"> be a good predictor to understand the text has been crystallized.</w:t>
      </w:r>
    </w:p>
    <w:p w:rsidR="008F7A96" w:rsidRPr="000B4EFD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0B4EFD">
        <w:rPr>
          <w:rFonts w:asciiTheme="minorBidi" w:hAnsiTheme="minorBidi"/>
          <w:sz w:val="24"/>
          <w:szCs w:val="24"/>
          <w:lang w:bidi="ar-EG"/>
        </w:rPr>
        <w:t xml:space="preserve">According to some researchers </w:t>
      </w:r>
      <w:r>
        <w:rPr>
          <w:rFonts w:asciiTheme="minorBidi" w:hAnsiTheme="minorBidi"/>
          <w:sz w:val="24"/>
          <w:szCs w:val="24"/>
          <w:lang w:bidi="ar-EG"/>
        </w:rPr>
        <w:t xml:space="preserve">who </w:t>
      </w:r>
      <w:r w:rsidRPr="000B4EFD">
        <w:rPr>
          <w:rFonts w:asciiTheme="minorBidi" w:hAnsiTheme="minorBidi"/>
          <w:sz w:val="24"/>
          <w:szCs w:val="24"/>
          <w:lang w:bidi="ar-EG"/>
        </w:rPr>
        <w:t>pointed out that some readers have active beliefs and inquire about the author</w:t>
      </w:r>
      <w:r>
        <w:rPr>
          <w:rFonts w:asciiTheme="minorBidi" w:hAnsiTheme="minorBidi"/>
          <w:sz w:val="24"/>
          <w:szCs w:val="24"/>
          <w:lang w:bidi="ar-EG"/>
        </w:rPr>
        <w:t>,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the purpose of reading, the type of text, and </w:t>
      </w:r>
      <w:r>
        <w:rPr>
          <w:rFonts w:asciiTheme="minorBidi" w:hAnsiTheme="minorBidi"/>
          <w:sz w:val="24"/>
          <w:szCs w:val="24"/>
          <w:lang w:bidi="ar-EG"/>
        </w:rPr>
        <w:t>supporting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context when </w:t>
      </w:r>
      <w:r>
        <w:rPr>
          <w:rFonts w:asciiTheme="minorBidi" w:hAnsiTheme="minorBidi"/>
          <w:sz w:val="24"/>
          <w:szCs w:val="24"/>
          <w:lang w:bidi="ar-EG"/>
        </w:rPr>
        <w:t>attempting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to understand the text. These represent the most active and positive beliefs related to interaction and treatment of the text. On the other hand, there are some readers </w:t>
      </w:r>
      <w:r>
        <w:rPr>
          <w:rFonts w:asciiTheme="minorBidi" w:hAnsiTheme="minorBidi"/>
          <w:sz w:val="24"/>
          <w:szCs w:val="24"/>
          <w:lang w:bidi="ar-EG"/>
        </w:rPr>
        <w:t>who show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passive acceptance </w:t>
      </w:r>
      <w:r>
        <w:rPr>
          <w:rFonts w:asciiTheme="minorBidi" w:hAnsiTheme="minorBidi"/>
          <w:sz w:val="24"/>
          <w:szCs w:val="24"/>
          <w:lang w:bidi="ar-EG"/>
        </w:rPr>
        <w:t>for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the writer or </w:t>
      </w:r>
      <w:r>
        <w:rPr>
          <w:rFonts w:asciiTheme="minorBidi" w:hAnsiTheme="minorBidi"/>
          <w:sz w:val="24"/>
          <w:szCs w:val="24"/>
          <w:lang w:bidi="ar-EG"/>
        </w:rPr>
        <w:t>his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ideas, </w:t>
      </w:r>
      <w:r>
        <w:rPr>
          <w:rFonts w:asciiTheme="minorBidi" w:hAnsiTheme="minorBidi"/>
          <w:sz w:val="24"/>
          <w:szCs w:val="24"/>
          <w:lang w:bidi="ar-EG"/>
        </w:rPr>
        <w:t xml:space="preserve">they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translate these negative beliefs to a set of beliefs that are consistent with </w:t>
      </w:r>
      <w:r>
        <w:rPr>
          <w:rFonts w:asciiTheme="minorBidi" w:hAnsiTheme="minorBidi"/>
          <w:sz w:val="24"/>
          <w:szCs w:val="24"/>
          <w:lang w:bidi="ar-EG"/>
        </w:rPr>
        <w:t xml:space="preserve">the transfer and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translation of the ideas </w:t>
      </w:r>
      <w:r>
        <w:rPr>
          <w:rFonts w:asciiTheme="minorBidi" w:hAnsiTheme="minorBidi"/>
          <w:sz w:val="24"/>
          <w:szCs w:val="24"/>
          <w:lang w:bidi="ar-EG"/>
        </w:rPr>
        <w:t xml:space="preserve">and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concepts </w:t>
      </w:r>
      <w:r>
        <w:rPr>
          <w:rFonts w:asciiTheme="minorBidi" w:hAnsiTheme="minorBidi"/>
          <w:sz w:val="24"/>
          <w:szCs w:val="24"/>
          <w:lang w:bidi="ar-EG"/>
        </w:rPr>
        <w:t xml:space="preserve">included in the </w:t>
      </w:r>
      <w:r w:rsidRPr="000B4EFD">
        <w:rPr>
          <w:rFonts w:asciiTheme="minorBidi" w:hAnsiTheme="minorBidi"/>
          <w:sz w:val="24"/>
          <w:szCs w:val="24"/>
          <w:lang w:bidi="ar-EG"/>
        </w:rPr>
        <w:t>text. Since reading</w:t>
      </w:r>
      <w:r>
        <w:rPr>
          <w:rFonts w:asciiTheme="minorBidi" w:hAnsiTheme="minorBidi"/>
          <w:sz w:val="24"/>
          <w:szCs w:val="24"/>
          <w:lang w:bidi="ar-EG"/>
        </w:rPr>
        <w:t xml:space="preserve"> is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an active process, </w:t>
      </w:r>
      <w:r>
        <w:rPr>
          <w:rFonts w:asciiTheme="minorBidi" w:hAnsiTheme="minorBidi"/>
          <w:sz w:val="24"/>
          <w:szCs w:val="24"/>
          <w:lang w:bidi="ar-EG"/>
        </w:rPr>
        <w:t xml:space="preserve">learners </w:t>
      </w:r>
      <w:r w:rsidRPr="000B4EFD">
        <w:rPr>
          <w:rFonts w:asciiTheme="minorBidi" w:hAnsiTheme="minorBidi"/>
          <w:sz w:val="24"/>
          <w:szCs w:val="24"/>
          <w:lang w:bidi="ar-EG"/>
        </w:rPr>
        <w:t>who hold negative beliefs may find difficult</w:t>
      </w:r>
      <w:r>
        <w:rPr>
          <w:rFonts w:asciiTheme="minorBidi" w:hAnsiTheme="minorBidi"/>
          <w:sz w:val="24"/>
          <w:szCs w:val="24"/>
          <w:lang w:bidi="ar-EG"/>
        </w:rPr>
        <w:t>y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>in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understand</w:t>
      </w:r>
      <w:r>
        <w:rPr>
          <w:rFonts w:asciiTheme="minorBidi" w:hAnsiTheme="minorBidi"/>
          <w:sz w:val="24"/>
          <w:szCs w:val="24"/>
          <w:lang w:bidi="ar-EG"/>
        </w:rPr>
        <w:t>ing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 xml:space="preserve">the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texts; </w:t>
      </w:r>
      <w:r>
        <w:rPr>
          <w:rFonts w:asciiTheme="minorBidi" w:hAnsiTheme="minorBidi"/>
          <w:sz w:val="24"/>
          <w:szCs w:val="24"/>
          <w:lang w:bidi="ar-EG"/>
        </w:rPr>
        <w:t>therefore,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it is expected that </w:t>
      </w:r>
      <w:r>
        <w:rPr>
          <w:rFonts w:asciiTheme="minorBidi" w:hAnsiTheme="minorBidi"/>
          <w:sz w:val="24"/>
          <w:szCs w:val="24"/>
          <w:lang w:bidi="ar-EG"/>
        </w:rPr>
        <w:t>they would be underachievers</w:t>
      </w:r>
      <w:r w:rsidRPr="000B4EFD">
        <w:rPr>
          <w:rFonts w:asciiTheme="minorBidi" w:hAnsiTheme="minorBidi"/>
          <w:sz w:val="24"/>
          <w:szCs w:val="24"/>
          <w:lang w:bidi="ar-EG"/>
        </w:rPr>
        <w:t>.</w:t>
      </w:r>
    </w:p>
    <w:p w:rsidR="008F7A96" w:rsidRPr="000B4EFD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0B4EFD">
        <w:rPr>
          <w:rFonts w:asciiTheme="minorBidi" w:hAnsiTheme="minorBidi"/>
          <w:sz w:val="24"/>
          <w:szCs w:val="24"/>
          <w:lang w:bidi="ar-EG"/>
        </w:rPr>
        <w:t xml:space="preserve">On the other hand, metacognitive awareness </w:t>
      </w:r>
      <w:r>
        <w:rPr>
          <w:rFonts w:asciiTheme="minorBidi" w:hAnsiTheme="minorBidi"/>
          <w:sz w:val="24"/>
          <w:szCs w:val="24"/>
          <w:lang w:bidi="ar-EG"/>
        </w:rPr>
        <w:t xml:space="preserve">should also be </w:t>
      </w:r>
      <w:r w:rsidRPr="000B4EFD">
        <w:rPr>
          <w:rFonts w:asciiTheme="minorBidi" w:hAnsiTheme="minorBidi"/>
          <w:sz w:val="24"/>
          <w:szCs w:val="24"/>
          <w:lang w:bidi="ar-EG"/>
        </w:rPr>
        <w:t>a good predictor of reading</w:t>
      </w:r>
      <w:r>
        <w:rPr>
          <w:rFonts w:asciiTheme="minorBidi" w:hAnsiTheme="minorBidi"/>
          <w:sz w:val="24"/>
          <w:szCs w:val="24"/>
          <w:lang w:bidi="ar-EG"/>
        </w:rPr>
        <w:t xml:space="preserve"> comprehension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that leads to success in impart</w:t>
      </w:r>
      <w:r>
        <w:rPr>
          <w:rFonts w:asciiTheme="minorBidi" w:hAnsiTheme="minorBidi"/>
          <w:sz w:val="24"/>
          <w:szCs w:val="24"/>
          <w:lang w:bidi="ar-EG"/>
        </w:rPr>
        <w:t>ing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the meaning of the text; </w:t>
      </w:r>
      <w:r>
        <w:rPr>
          <w:rFonts w:asciiTheme="minorBidi" w:hAnsiTheme="minorBidi"/>
          <w:sz w:val="24"/>
          <w:szCs w:val="24"/>
          <w:lang w:bidi="ar-EG"/>
        </w:rPr>
        <w:t>however,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there are some studies </w:t>
      </w:r>
      <w:r>
        <w:rPr>
          <w:rFonts w:asciiTheme="minorBidi" w:hAnsiTheme="minorBidi"/>
          <w:sz w:val="24"/>
          <w:szCs w:val="24"/>
          <w:lang w:bidi="ar-EG"/>
        </w:rPr>
        <w:t xml:space="preserve">which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have not confirmed </w:t>
      </w:r>
      <w:r>
        <w:rPr>
          <w:rFonts w:asciiTheme="minorBidi" w:hAnsiTheme="minorBidi"/>
          <w:sz w:val="24"/>
          <w:szCs w:val="24"/>
          <w:lang w:bidi="ar-EG"/>
        </w:rPr>
        <w:t>that yet.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 xml:space="preserve">In addition to that, the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metacognitive strategies </w:t>
      </w:r>
      <w:r>
        <w:rPr>
          <w:rFonts w:asciiTheme="minorBidi" w:hAnsiTheme="minorBidi"/>
          <w:sz w:val="24"/>
          <w:szCs w:val="24"/>
          <w:lang w:bidi="ar-EG"/>
        </w:rPr>
        <w:t xml:space="preserve">of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reading </w:t>
      </w:r>
      <w:r>
        <w:rPr>
          <w:rFonts w:asciiTheme="minorBidi" w:hAnsiTheme="minorBidi"/>
          <w:sz w:val="24"/>
          <w:szCs w:val="24"/>
          <w:lang w:bidi="ar-EG"/>
        </w:rPr>
        <w:t>were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not predict</w:t>
      </w:r>
      <w:r>
        <w:rPr>
          <w:rFonts w:asciiTheme="minorBidi" w:hAnsiTheme="minorBidi"/>
          <w:sz w:val="24"/>
          <w:szCs w:val="24"/>
          <w:lang w:bidi="ar-EG"/>
        </w:rPr>
        <w:t>ive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indicators of </w:t>
      </w:r>
      <w:r>
        <w:rPr>
          <w:rFonts w:asciiTheme="minorBidi" w:hAnsiTheme="minorBidi"/>
          <w:sz w:val="24"/>
          <w:szCs w:val="24"/>
          <w:lang w:bidi="ar-EG"/>
        </w:rPr>
        <w:t>r</w:t>
      </w:r>
      <w:r w:rsidRPr="000B4EFD">
        <w:rPr>
          <w:rFonts w:asciiTheme="minorBidi" w:hAnsiTheme="minorBidi"/>
          <w:sz w:val="24"/>
          <w:szCs w:val="24"/>
          <w:lang w:bidi="ar-EG"/>
        </w:rPr>
        <w:t>eading</w:t>
      </w:r>
      <w:r>
        <w:rPr>
          <w:rFonts w:asciiTheme="minorBidi" w:hAnsiTheme="minorBidi"/>
          <w:sz w:val="24"/>
          <w:szCs w:val="24"/>
          <w:lang w:bidi="ar-EG"/>
        </w:rPr>
        <w:t xml:space="preserve"> comprehension</w:t>
      </w:r>
      <w:r w:rsidRPr="000B4EFD">
        <w:rPr>
          <w:rFonts w:asciiTheme="minorBidi" w:hAnsiTheme="minorBidi"/>
          <w:sz w:val="24"/>
          <w:szCs w:val="24"/>
          <w:lang w:bidi="ar-EG"/>
        </w:rPr>
        <w:t>.</w:t>
      </w:r>
    </w:p>
    <w:p w:rsidR="008F7A96" w:rsidRPr="000B4EFD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0B4EFD">
        <w:rPr>
          <w:rFonts w:asciiTheme="minorBidi" w:hAnsiTheme="minorBidi"/>
          <w:sz w:val="24"/>
          <w:szCs w:val="24"/>
          <w:lang w:bidi="ar-EG"/>
        </w:rPr>
        <w:t xml:space="preserve">Therefore, the objective of this study </w:t>
      </w:r>
      <w:r>
        <w:rPr>
          <w:rFonts w:asciiTheme="minorBidi" w:hAnsiTheme="minorBidi"/>
          <w:sz w:val="24"/>
          <w:szCs w:val="24"/>
          <w:lang w:bidi="ar-EG"/>
        </w:rPr>
        <w:t>is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to </w:t>
      </w:r>
      <w:r>
        <w:rPr>
          <w:rFonts w:asciiTheme="minorBidi" w:hAnsiTheme="minorBidi"/>
          <w:sz w:val="24"/>
          <w:szCs w:val="24"/>
          <w:lang w:bidi="ar-EG"/>
        </w:rPr>
        <w:t xml:space="preserve">investigate the potency of predictive indicators of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metacognitive strategies </w:t>
      </w:r>
      <w:r>
        <w:rPr>
          <w:rFonts w:asciiTheme="minorBidi" w:hAnsiTheme="minorBidi"/>
          <w:sz w:val="24"/>
          <w:szCs w:val="24"/>
          <w:lang w:bidi="ar-EG"/>
        </w:rPr>
        <w:t xml:space="preserve">of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reading </w:t>
      </w:r>
      <w:r>
        <w:rPr>
          <w:rFonts w:asciiTheme="minorBidi" w:hAnsiTheme="minorBidi"/>
          <w:sz w:val="24"/>
          <w:szCs w:val="24"/>
          <w:lang w:bidi="ar-EG"/>
        </w:rPr>
        <w:t>and its relationship to academic achievement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according to the student's beliefs about reading</w:t>
      </w:r>
      <w:r>
        <w:rPr>
          <w:rFonts w:asciiTheme="minorBidi" w:hAnsiTheme="minorBidi"/>
          <w:sz w:val="24"/>
          <w:szCs w:val="24"/>
          <w:lang w:bidi="ar-EG"/>
        </w:rPr>
        <w:t xml:space="preserve"> for academic achievement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, and their </w:t>
      </w:r>
      <w:r>
        <w:rPr>
          <w:rFonts w:asciiTheme="minorBidi" w:hAnsiTheme="minorBidi"/>
          <w:sz w:val="24"/>
          <w:szCs w:val="24"/>
          <w:lang w:bidi="ar-EG"/>
        </w:rPr>
        <w:t xml:space="preserve">power to discriminate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between </w:t>
      </w:r>
      <w:r>
        <w:rPr>
          <w:rFonts w:asciiTheme="minorBidi" w:hAnsiTheme="minorBidi"/>
          <w:sz w:val="24"/>
          <w:szCs w:val="24"/>
          <w:lang w:bidi="ar-EG"/>
        </w:rPr>
        <w:t xml:space="preserve">academic talented and non-talented </w:t>
      </w:r>
      <w:r w:rsidRPr="000B4EFD">
        <w:rPr>
          <w:rFonts w:asciiTheme="minorBidi" w:hAnsiTheme="minorBidi"/>
          <w:sz w:val="24"/>
          <w:szCs w:val="24"/>
          <w:lang w:bidi="ar-EG"/>
        </w:rPr>
        <w:t>from the university students</w:t>
      </w:r>
      <w:r>
        <w:rPr>
          <w:rFonts w:asciiTheme="minorBidi" w:hAnsiTheme="minorBidi"/>
          <w:sz w:val="24"/>
          <w:szCs w:val="24"/>
          <w:lang w:bidi="ar-EG"/>
        </w:rPr>
        <w:t xml:space="preserve">, and this could be accomplished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according to the student's beliefs </w:t>
      </w:r>
      <w:r>
        <w:rPr>
          <w:rFonts w:asciiTheme="minorBidi" w:hAnsiTheme="minorBidi"/>
          <w:sz w:val="24"/>
          <w:szCs w:val="24"/>
          <w:lang w:bidi="ar-EG"/>
        </w:rPr>
        <w:t xml:space="preserve">about </w:t>
      </w:r>
      <w:r w:rsidRPr="000B4EFD">
        <w:rPr>
          <w:rFonts w:asciiTheme="minorBidi" w:hAnsiTheme="minorBidi"/>
          <w:sz w:val="24"/>
          <w:szCs w:val="24"/>
          <w:lang w:bidi="ar-EG"/>
        </w:rPr>
        <w:t>reading.</w:t>
      </w:r>
    </w:p>
    <w:p w:rsidR="008F7A96" w:rsidRPr="000B4EFD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0B4EFD">
        <w:rPr>
          <w:rFonts w:asciiTheme="minorBidi" w:hAnsiTheme="minorBidi"/>
          <w:sz w:val="24"/>
          <w:szCs w:val="24"/>
          <w:lang w:bidi="ar-EG"/>
        </w:rPr>
        <w:t>The researcher used the descriptive method in accordance with the procedures</w:t>
      </w:r>
      <w:r>
        <w:rPr>
          <w:rFonts w:asciiTheme="minorBidi" w:hAnsiTheme="minorBidi"/>
          <w:sz w:val="24"/>
          <w:szCs w:val="24"/>
          <w:lang w:bidi="ar-EG"/>
        </w:rPr>
        <w:t xml:space="preserve"> of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predictive studies to detect predictive </w:t>
      </w:r>
      <w:r>
        <w:rPr>
          <w:rFonts w:asciiTheme="minorBidi" w:hAnsiTheme="minorBidi"/>
          <w:sz w:val="24"/>
          <w:szCs w:val="24"/>
          <w:lang w:bidi="ar-EG"/>
        </w:rPr>
        <w:t xml:space="preserve">indicators of these study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variables, </w:t>
      </w:r>
      <w:r>
        <w:rPr>
          <w:rFonts w:asciiTheme="minorBidi" w:hAnsiTheme="minorBidi"/>
          <w:sz w:val="24"/>
          <w:szCs w:val="24"/>
          <w:lang w:bidi="ar-EG"/>
        </w:rPr>
        <w:t xml:space="preserve">and also use </w:t>
      </w:r>
      <w:r w:rsidRPr="000B4EFD">
        <w:rPr>
          <w:rFonts w:asciiTheme="minorBidi" w:hAnsiTheme="minorBidi"/>
          <w:sz w:val="24"/>
          <w:szCs w:val="24"/>
          <w:lang w:bidi="ar-EG"/>
        </w:rPr>
        <w:t>the descriptive method in accordance with the procedures</w:t>
      </w:r>
      <w:r>
        <w:rPr>
          <w:rFonts w:asciiTheme="minorBidi" w:hAnsiTheme="minorBidi"/>
          <w:sz w:val="24"/>
          <w:szCs w:val="24"/>
          <w:lang w:bidi="ar-EG"/>
        </w:rPr>
        <w:t xml:space="preserve"> of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comparative studies to detect discriminatory </w:t>
      </w:r>
      <w:r>
        <w:rPr>
          <w:rFonts w:asciiTheme="minorBidi" w:hAnsiTheme="minorBidi"/>
          <w:sz w:val="24"/>
          <w:szCs w:val="24"/>
          <w:lang w:bidi="ar-EG"/>
        </w:rPr>
        <w:t xml:space="preserve">power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of these variables between </w:t>
      </w:r>
      <w:r>
        <w:rPr>
          <w:rFonts w:asciiTheme="minorBidi" w:hAnsiTheme="minorBidi"/>
          <w:sz w:val="24"/>
          <w:szCs w:val="24"/>
          <w:lang w:bidi="ar-EG"/>
        </w:rPr>
        <w:t>academic talented and non-talented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 xml:space="preserve">from </w:t>
      </w:r>
      <w:r w:rsidRPr="000B4EFD">
        <w:rPr>
          <w:rFonts w:asciiTheme="minorBidi" w:hAnsiTheme="minorBidi"/>
          <w:sz w:val="24"/>
          <w:szCs w:val="24"/>
          <w:lang w:bidi="ar-EG"/>
        </w:rPr>
        <w:t>university students.</w:t>
      </w:r>
    </w:p>
    <w:p w:rsidR="008F7A96" w:rsidRPr="000B4EFD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0B4EFD">
        <w:rPr>
          <w:rFonts w:asciiTheme="minorBidi" w:hAnsiTheme="minorBidi"/>
          <w:sz w:val="24"/>
          <w:szCs w:val="24"/>
          <w:lang w:bidi="ar-EG"/>
        </w:rPr>
        <w:t xml:space="preserve">The study sample consisted of 358 students from </w:t>
      </w:r>
      <w:r>
        <w:rPr>
          <w:rFonts w:asciiTheme="minorBidi" w:hAnsiTheme="minorBidi"/>
          <w:sz w:val="24"/>
          <w:szCs w:val="24"/>
          <w:lang w:bidi="ar-EG"/>
        </w:rPr>
        <w:t xml:space="preserve">the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universities: Damietta, Mansoura and </w:t>
      </w:r>
      <w:proofErr w:type="spellStart"/>
      <w:r w:rsidRPr="000B4EFD">
        <w:rPr>
          <w:rFonts w:asciiTheme="minorBidi" w:hAnsiTheme="minorBidi"/>
          <w:sz w:val="24"/>
          <w:szCs w:val="24"/>
          <w:lang w:bidi="ar-EG"/>
        </w:rPr>
        <w:t>Kafr</w:t>
      </w:r>
      <w:proofErr w:type="spellEnd"/>
      <w:r w:rsidRPr="000B4EFD">
        <w:rPr>
          <w:rFonts w:asciiTheme="minorBidi" w:hAnsiTheme="minorBidi"/>
          <w:sz w:val="24"/>
          <w:szCs w:val="24"/>
          <w:lang w:bidi="ar-EG"/>
        </w:rPr>
        <w:t xml:space="preserve"> El-Sheikh, Arab Republic of Egypt,</w:t>
      </w:r>
      <w:r>
        <w:rPr>
          <w:rFonts w:asciiTheme="minorBidi" w:hAnsiTheme="minorBidi"/>
          <w:sz w:val="24"/>
          <w:szCs w:val="24"/>
          <w:lang w:bidi="ar-EG"/>
        </w:rPr>
        <w:t xml:space="preserve"> the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age level </w:t>
      </w:r>
      <w:r>
        <w:rPr>
          <w:rFonts w:asciiTheme="minorBidi" w:hAnsiTheme="minorBidi"/>
          <w:sz w:val="24"/>
          <w:szCs w:val="24"/>
          <w:lang w:bidi="ar-EG"/>
        </w:rPr>
        <w:t xml:space="preserve">was between </w:t>
      </w:r>
      <w:r w:rsidRPr="000B4EFD">
        <w:rPr>
          <w:rFonts w:asciiTheme="minorBidi" w:hAnsiTheme="minorBidi"/>
          <w:sz w:val="24"/>
          <w:szCs w:val="24"/>
          <w:lang w:bidi="ar-EG"/>
        </w:rPr>
        <w:t>(21</w:t>
      </w:r>
      <w:r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0B4EFD">
        <w:rPr>
          <w:rFonts w:asciiTheme="minorBidi" w:hAnsiTheme="minorBidi"/>
          <w:sz w:val="24"/>
          <w:szCs w:val="24"/>
          <w:lang w:bidi="ar-EG"/>
        </w:rPr>
        <w:t>-</w:t>
      </w:r>
      <w:r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24) years, representing literary, artistic, social, humanitarian, </w:t>
      </w:r>
      <w:r>
        <w:rPr>
          <w:rFonts w:asciiTheme="minorBidi" w:hAnsiTheme="minorBidi"/>
          <w:sz w:val="24"/>
          <w:szCs w:val="24"/>
          <w:lang w:bidi="ar-EG"/>
        </w:rPr>
        <w:t xml:space="preserve">and </w:t>
      </w:r>
      <w:r w:rsidRPr="000B4EFD">
        <w:rPr>
          <w:rFonts w:asciiTheme="minorBidi" w:hAnsiTheme="minorBidi"/>
          <w:sz w:val="24"/>
          <w:szCs w:val="24"/>
          <w:lang w:bidi="ar-EG"/>
        </w:rPr>
        <w:t>scientific</w:t>
      </w:r>
      <w:r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disciplines, </w:t>
      </w:r>
      <w:r w:rsidRPr="00883B26">
        <w:rPr>
          <w:rFonts w:asciiTheme="minorBidi" w:hAnsiTheme="minorBidi"/>
          <w:sz w:val="24"/>
          <w:szCs w:val="24"/>
          <w:lang w:bidi="ar-EG"/>
        </w:rPr>
        <w:t xml:space="preserve">the students responded on the reading believes inventory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prepared by the researcher according to directions </w:t>
      </w:r>
      <w:r w:rsidRPr="00B331E0">
        <w:rPr>
          <w:rFonts w:asciiTheme="minorBidi" w:hAnsiTheme="minorBidi"/>
          <w:sz w:val="24"/>
          <w:szCs w:val="24"/>
        </w:rPr>
        <w:t>Kara-</w:t>
      </w:r>
      <w:proofErr w:type="spellStart"/>
      <w:r w:rsidRPr="00B331E0">
        <w:rPr>
          <w:rFonts w:asciiTheme="minorBidi" w:hAnsiTheme="minorBidi"/>
          <w:sz w:val="24"/>
          <w:szCs w:val="24"/>
        </w:rPr>
        <w:t>Soteriou</w:t>
      </w:r>
      <w:proofErr w:type="spellEnd"/>
      <w:r w:rsidRPr="000B4EFD">
        <w:rPr>
          <w:rFonts w:asciiTheme="minorBidi" w:hAnsiTheme="minorBidi"/>
          <w:sz w:val="24"/>
          <w:szCs w:val="24"/>
          <w:lang w:bidi="ar-EG"/>
        </w:rPr>
        <w:t xml:space="preserve"> (2007) to measure the same </w:t>
      </w:r>
      <w:r>
        <w:rPr>
          <w:rFonts w:asciiTheme="minorBidi" w:hAnsiTheme="minorBidi"/>
          <w:sz w:val="24"/>
          <w:szCs w:val="24"/>
          <w:lang w:bidi="ar-EG"/>
        </w:rPr>
        <w:t xml:space="preserve">intended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beliefs </w:t>
      </w:r>
      <w:r>
        <w:rPr>
          <w:rFonts w:asciiTheme="minorBidi" w:hAnsiTheme="minorBidi"/>
          <w:sz w:val="24"/>
          <w:szCs w:val="24"/>
          <w:lang w:bidi="ar-EG"/>
        </w:rPr>
        <w:t xml:space="preserve">that measured by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reading beliefs Inventory (RBI), which is designed to assess whether the readers </w:t>
      </w:r>
      <w:r>
        <w:rPr>
          <w:rFonts w:asciiTheme="minorBidi" w:hAnsiTheme="minorBidi"/>
          <w:sz w:val="24"/>
          <w:szCs w:val="24"/>
          <w:lang w:bidi="ar-EG"/>
        </w:rPr>
        <w:t xml:space="preserve">have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a negative or positive view </w:t>
      </w:r>
      <w:r>
        <w:rPr>
          <w:rFonts w:asciiTheme="minorBidi" w:hAnsiTheme="minorBidi"/>
          <w:sz w:val="24"/>
          <w:szCs w:val="24"/>
          <w:lang w:bidi="ar-EG"/>
        </w:rPr>
        <w:t>about reading.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883B26">
        <w:rPr>
          <w:rFonts w:asciiTheme="minorBidi" w:hAnsiTheme="minorBidi"/>
          <w:sz w:val="24"/>
          <w:szCs w:val="24"/>
          <w:lang w:bidi="ar-EG"/>
        </w:rPr>
        <w:t>RBI</w:t>
      </w:r>
      <w:r>
        <w:rPr>
          <w:rFonts w:asciiTheme="minorBidi" w:hAnsiTheme="minorBidi"/>
          <w:sz w:val="24"/>
          <w:szCs w:val="24"/>
          <w:lang w:bidi="ar-EG"/>
        </w:rPr>
        <w:t xml:space="preserve"> is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composed </w:t>
      </w:r>
      <w:r>
        <w:rPr>
          <w:rFonts w:asciiTheme="minorBidi" w:hAnsiTheme="minorBidi"/>
          <w:sz w:val="24"/>
          <w:szCs w:val="24"/>
          <w:lang w:bidi="ar-EG"/>
        </w:rPr>
        <w:t xml:space="preserve">of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15 </w:t>
      </w:r>
      <w:r>
        <w:rPr>
          <w:rFonts w:asciiTheme="minorBidi" w:hAnsiTheme="minorBidi"/>
          <w:sz w:val="24"/>
          <w:szCs w:val="24"/>
          <w:lang w:bidi="ar-EG"/>
        </w:rPr>
        <w:t xml:space="preserve">items;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9 </w:t>
      </w:r>
      <w:r>
        <w:rPr>
          <w:rFonts w:asciiTheme="minorBidi" w:hAnsiTheme="minorBidi"/>
          <w:sz w:val="24"/>
          <w:szCs w:val="24"/>
          <w:lang w:bidi="ar-EG"/>
        </w:rPr>
        <w:t xml:space="preserve">items are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related </w:t>
      </w:r>
      <w:r>
        <w:rPr>
          <w:rFonts w:asciiTheme="minorBidi" w:hAnsiTheme="minorBidi"/>
          <w:sz w:val="24"/>
          <w:szCs w:val="24"/>
          <w:lang w:bidi="ar-EG"/>
        </w:rPr>
        <w:t xml:space="preserve">to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the most negative views </w:t>
      </w:r>
      <w:r>
        <w:rPr>
          <w:rFonts w:asciiTheme="minorBidi" w:hAnsiTheme="minorBidi"/>
          <w:sz w:val="24"/>
          <w:szCs w:val="24"/>
          <w:lang w:bidi="ar-EG"/>
        </w:rPr>
        <w:t xml:space="preserve">about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reading, and 6 </w:t>
      </w:r>
      <w:r>
        <w:rPr>
          <w:rFonts w:asciiTheme="minorBidi" w:hAnsiTheme="minorBidi"/>
          <w:sz w:val="24"/>
          <w:szCs w:val="24"/>
          <w:lang w:bidi="ar-EG"/>
        </w:rPr>
        <w:t xml:space="preserve">items are related to the </w:t>
      </w:r>
      <w:r w:rsidRPr="000B4EFD">
        <w:rPr>
          <w:rFonts w:asciiTheme="minorBidi" w:hAnsiTheme="minorBidi"/>
          <w:sz w:val="24"/>
          <w:szCs w:val="24"/>
          <w:lang w:bidi="ar-EG"/>
        </w:rPr>
        <w:t>more active and positive views about reading</w:t>
      </w:r>
      <w:r>
        <w:rPr>
          <w:rFonts w:asciiTheme="minorBidi" w:hAnsiTheme="minorBidi"/>
          <w:sz w:val="24"/>
          <w:szCs w:val="24"/>
          <w:lang w:bidi="ar-EG"/>
        </w:rPr>
        <w:t xml:space="preserve">, using 5 points </w:t>
      </w:r>
      <w:r w:rsidRPr="000B4EFD">
        <w:rPr>
          <w:rFonts w:asciiTheme="minorBidi" w:hAnsiTheme="minorBidi"/>
          <w:sz w:val="24"/>
          <w:szCs w:val="24"/>
          <w:lang w:bidi="ar-EG"/>
        </w:rPr>
        <w:t>scale based on Likert-style.</w:t>
      </w:r>
    </w:p>
    <w:p w:rsidR="008F7A96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793687">
        <w:rPr>
          <w:rFonts w:asciiTheme="minorBidi" w:hAnsiTheme="minorBidi"/>
          <w:sz w:val="24"/>
          <w:szCs w:val="24"/>
          <w:lang w:bidi="ar-EG"/>
        </w:rPr>
        <w:t>Also, the participants have been respondi</w:t>
      </w:r>
      <w:r>
        <w:rPr>
          <w:rFonts w:asciiTheme="minorBidi" w:hAnsiTheme="minorBidi"/>
          <w:sz w:val="24"/>
          <w:szCs w:val="24"/>
          <w:lang w:bidi="ar-EG"/>
        </w:rPr>
        <w:t>ng</w:t>
      </w:r>
      <w:r w:rsidRPr="00793687">
        <w:rPr>
          <w:rFonts w:asciiTheme="minorBidi" w:hAnsiTheme="minorBidi"/>
          <w:sz w:val="24"/>
          <w:szCs w:val="24"/>
          <w:lang w:bidi="ar-EG"/>
        </w:rPr>
        <w:t xml:space="preserve"> on metacognitive awareness of reading strategies prepared by </w:t>
      </w:r>
      <w:proofErr w:type="spellStart"/>
      <w:r w:rsidRPr="00793687">
        <w:rPr>
          <w:rFonts w:asciiTheme="minorBidi" w:hAnsiTheme="minorBidi"/>
          <w:sz w:val="24"/>
          <w:szCs w:val="24"/>
          <w:lang w:bidi="ar-EG"/>
        </w:rPr>
        <w:t>Mokhtari</w:t>
      </w:r>
      <w:proofErr w:type="spellEnd"/>
      <w:r w:rsidRPr="00793687">
        <w:rPr>
          <w:rFonts w:asciiTheme="minorBidi" w:hAnsiTheme="minorBidi"/>
          <w:sz w:val="24"/>
          <w:szCs w:val="24"/>
          <w:lang w:bidi="ar-EG"/>
        </w:rPr>
        <w:t xml:space="preserve"> and </w:t>
      </w:r>
      <w:proofErr w:type="spellStart"/>
      <w:r w:rsidRPr="00793687">
        <w:rPr>
          <w:rFonts w:asciiTheme="minorBidi" w:hAnsiTheme="minorBidi"/>
          <w:sz w:val="24"/>
          <w:szCs w:val="24"/>
          <w:lang w:bidi="ar-EG"/>
        </w:rPr>
        <w:t>Sheorey</w:t>
      </w:r>
      <w:proofErr w:type="spellEnd"/>
      <w:r w:rsidRPr="00793687">
        <w:rPr>
          <w:rFonts w:asciiTheme="minorBidi" w:hAnsiTheme="minorBidi"/>
          <w:sz w:val="24"/>
          <w:szCs w:val="24"/>
          <w:lang w:bidi="ar-EG"/>
        </w:rPr>
        <w:t xml:space="preserve"> (2002); the researcher prepared an Arabic version of it, which is measuring three components: Global Strategies of reading, problem-solving strategies, and support strategies. The global strategy of reading focuses on how students are monitoring their reading, and so the problem-solving strategies include how the students are solving the problems of reading while, the support strategies include the possible techniques that can help the readers.</w:t>
      </w:r>
    </w:p>
    <w:p w:rsidR="008F7A96" w:rsidRPr="000B4EFD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0B4EFD">
        <w:rPr>
          <w:rFonts w:asciiTheme="minorBidi" w:hAnsiTheme="minorBidi"/>
          <w:sz w:val="24"/>
          <w:szCs w:val="24"/>
          <w:lang w:bidi="ar-EG"/>
        </w:rPr>
        <w:t xml:space="preserve">The results showed a single model includes a variable </w:t>
      </w:r>
      <w:r>
        <w:rPr>
          <w:rFonts w:asciiTheme="minorBidi" w:hAnsiTheme="minorBidi"/>
          <w:sz w:val="24"/>
          <w:szCs w:val="24"/>
          <w:lang w:bidi="ar-EG"/>
        </w:rPr>
        <w:t xml:space="preserve">of metacognitive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awareness </w:t>
      </w:r>
      <w:r>
        <w:rPr>
          <w:rFonts w:asciiTheme="minorBidi" w:hAnsiTheme="minorBidi"/>
          <w:sz w:val="24"/>
          <w:szCs w:val="24"/>
          <w:lang w:bidi="ar-EG"/>
        </w:rPr>
        <w:t xml:space="preserve">of global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strategies </w:t>
      </w:r>
      <w:r>
        <w:rPr>
          <w:rFonts w:asciiTheme="minorBidi" w:hAnsiTheme="minorBidi"/>
          <w:sz w:val="24"/>
          <w:szCs w:val="24"/>
          <w:lang w:bidi="ar-EG"/>
        </w:rPr>
        <w:t>of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reading </w:t>
      </w:r>
      <w:r>
        <w:rPr>
          <w:rFonts w:asciiTheme="minorBidi" w:hAnsiTheme="minorBidi"/>
          <w:sz w:val="24"/>
          <w:szCs w:val="24"/>
          <w:lang w:bidi="ar-EG"/>
        </w:rPr>
        <w:t>that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predict</w:t>
      </w:r>
      <w:r>
        <w:rPr>
          <w:rFonts w:asciiTheme="minorBidi" w:hAnsiTheme="minorBidi"/>
          <w:sz w:val="24"/>
          <w:szCs w:val="24"/>
          <w:lang w:bidi="ar-EG"/>
        </w:rPr>
        <w:t xml:space="preserve"> the general academic </w:t>
      </w:r>
      <w:r w:rsidRPr="000B4EFD">
        <w:rPr>
          <w:rFonts w:asciiTheme="minorBidi" w:hAnsiTheme="minorBidi"/>
          <w:sz w:val="24"/>
          <w:szCs w:val="24"/>
          <w:lang w:bidi="ar-EG"/>
        </w:rPr>
        <w:t>achievement of the university</w:t>
      </w:r>
      <w:r>
        <w:rPr>
          <w:rFonts w:asciiTheme="minorBidi" w:hAnsiTheme="minorBidi"/>
          <w:sz w:val="24"/>
          <w:szCs w:val="24"/>
          <w:lang w:bidi="ar-EG"/>
        </w:rPr>
        <w:t>’</w:t>
      </w:r>
      <w:r w:rsidRPr="000021A1"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0B4EFD">
        <w:rPr>
          <w:rFonts w:asciiTheme="minorBidi" w:hAnsiTheme="minorBidi"/>
          <w:sz w:val="24"/>
          <w:szCs w:val="24"/>
          <w:lang w:bidi="ar-EG"/>
        </w:rPr>
        <w:t>students, also</w:t>
      </w:r>
      <w:r>
        <w:rPr>
          <w:rFonts w:asciiTheme="minorBidi" w:hAnsiTheme="minorBidi"/>
          <w:sz w:val="24"/>
          <w:szCs w:val="24"/>
          <w:lang w:bidi="ar-EG"/>
        </w:rPr>
        <w:t xml:space="preserve"> it was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found </w:t>
      </w:r>
      <w:r>
        <w:rPr>
          <w:rFonts w:asciiTheme="minorBidi" w:hAnsiTheme="minorBidi"/>
          <w:sz w:val="24"/>
          <w:szCs w:val="24"/>
          <w:lang w:bidi="ar-EG"/>
        </w:rPr>
        <w:t xml:space="preserve">that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there is </w:t>
      </w:r>
      <w:r>
        <w:rPr>
          <w:rFonts w:asciiTheme="minorBidi" w:hAnsiTheme="minorBidi"/>
          <w:sz w:val="24"/>
          <w:szCs w:val="24"/>
          <w:lang w:bidi="ar-EG"/>
        </w:rPr>
        <w:t xml:space="preserve">a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single model </w:t>
      </w:r>
      <w:r>
        <w:rPr>
          <w:rFonts w:asciiTheme="minorBidi" w:hAnsiTheme="minorBidi"/>
          <w:sz w:val="24"/>
          <w:szCs w:val="24"/>
          <w:lang w:bidi="ar-EG"/>
        </w:rPr>
        <w:t xml:space="preserve">of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discriminatory function </w:t>
      </w:r>
      <w:r>
        <w:rPr>
          <w:rFonts w:asciiTheme="minorBidi" w:hAnsiTheme="minorBidi"/>
          <w:sz w:val="24"/>
          <w:szCs w:val="24"/>
          <w:lang w:bidi="ar-EG"/>
        </w:rPr>
        <w:t xml:space="preserve">which </w:t>
      </w:r>
      <w:r w:rsidRPr="000B4EFD">
        <w:rPr>
          <w:rFonts w:asciiTheme="minorBidi" w:hAnsiTheme="minorBidi"/>
          <w:sz w:val="24"/>
          <w:szCs w:val="24"/>
          <w:lang w:bidi="ar-EG"/>
        </w:rPr>
        <w:t>includ</w:t>
      </w:r>
      <w:r>
        <w:rPr>
          <w:rFonts w:asciiTheme="minorBidi" w:hAnsiTheme="minorBidi"/>
          <w:sz w:val="24"/>
          <w:szCs w:val="24"/>
          <w:lang w:bidi="ar-EG"/>
        </w:rPr>
        <w:t>es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 xml:space="preserve">the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positive beliefs </w:t>
      </w:r>
      <w:r>
        <w:rPr>
          <w:rFonts w:asciiTheme="minorBidi" w:hAnsiTheme="minorBidi"/>
          <w:sz w:val="24"/>
          <w:szCs w:val="24"/>
          <w:lang w:bidi="ar-EG"/>
        </w:rPr>
        <w:t xml:space="preserve">about </w:t>
      </w:r>
      <w:r w:rsidRPr="000B4EFD">
        <w:rPr>
          <w:rFonts w:asciiTheme="minorBidi" w:hAnsiTheme="minorBidi"/>
          <w:sz w:val="24"/>
          <w:szCs w:val="24"/>
          <w:lang w:bidi="ar-EG"/>
        </w:rPr>
        <w:t>read</w:t>
      </w:r>
      <w:r>
        <w:rPr>
          <w:rFonts w:asciiTheme="minorBidi" w:hAnsiTheme="minorBidi"/>
          <w:sz w:val="24"/>
          <w:szCs w:val="24"/>
          <w:lang w:bidi="ar-EG"/>
        </w:rPr>
        <w:t>ing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to distinguish between </w:t>
      </w:r>
      <w:r>
        <w:rPr>
          <w:rFonts w:asciiTheme="minorBidi" w:hAnsiTheme="minorBidi"/>
          <w:sz w:val="24"/>
          <w:szCs w:val="24"/>
          <w:lang w:bidi="ar-EG"/>
        </w:rPr>
        <w:t xml:space="preserve">academic talented </w:t>
      </w:r>
      <w:r w:rsidRPr="000B4EFD">
        <w:rPr>
          <w:rFonts w:asciiTheme="minorBidi" w:hAnsiTheme="minorBidi"/>
          <w:sz w:val="24"/>
          <w:szCs w:val="24"/>
          <w:lang w:bidi="ar-EG"/>
        </w:rPr>
        <w:t>and non-</w:t>
      </w:r>
      <w:r>
        <w:rPr>
          <w:rFonts w:asciiTheme="minorBidi" w:hAnsiTheme="minorBidi"/>
          <w:sz w:val="24"/>
          <w:szCs w:val="24"/>
          <w:lang w:bidi="ar-EG"/>
        </w:rPr>
        <w:t>talented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 xml:space="preserve">from </w:t>
      </w:r>
      <w:r w:rsidRPr="000B4EFD">
        <w:rPr>
          <w:rFonts w:asciiTheme="minorBidi" w:hAnsiTheme="minorBidi"/>
          <w:sz w:val="24"/>
          <w:szCs w:val="24"/>
          <w:lang w:bidi="ar-EG"/>
        </w:rPr>
        <w:t>university</w:t>
      </w:r>
      <w:r>
        <w:rPr>
          <w:rFonts w:asciiTheme="minorBidi" w:hAnsiTheme="minorBidi"/>
          <w:sz w:val="24"/>
          <w:szCs w:val="24"/>
          <w:lang w:bidi="ar-EG"/>
        </w:rPr>
        <w:t>’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students.</w:t>
      </w:r>
    </w:p>
    <w:p w:rsidR="008F7A96" w:rsidRDefault="008F7A96" w:rsidP="008F7A96">
      <w:pPr>
        <w:widowControl w:val="0"/>
        <w:spacing w:after="120" w:line="240" w:lineRule="auto"/>
        <w:ind w:firstLine="573"/>
        <w:jc w:val="both"/>
        <w:rPr>
          <w:rFonts w:asciiTheme="minorBidi" w:hAnsiTheme="minorBidi"/>
          <w:sz w:val="24"/>
          <w:szCs w:val="24"/>
          <w:lang w:bidi="ar-EG"/>
        </w:rPr>
      </w:pPr>
      <w:r w:rsidRPr="000B4EFD">
        <w:rPr>
          <w:rFonts w:asciiTheme="minorBidi" w:hAnsiTheme="minorBidi"/>
          <w:sz w:val="24"/>
          <w:szCs w:val="24"/>
          <w:lang w:bidi="ar-EG"/>
        </w:rPr>
        <w:t xml:space="preserve">These results </w:t>
      </w:r>
      <w:r>
        <w:rPr>
          <w:rFonts w:asciiTheme="minorBidi" w:hAnsiTheme="minorBidi"/>
          <w:sz w:val="24"/>
          <w:szCs w:val="24"/>
          <w:lang w:bidi="ar-EG"/>
        </w:rPr>
        <w:t xml:space="preserve">imply </w:t>
      </w:r>
      <w:r w:rsidRPr="000B4EFD">
        <w:rPr>
          <w:rFonts w:asciiTheme="minorBidi" w:hAnsiTheme="minorBidi"/>
          <w:sz w:val="24"/>
          <w:szCs w:val="24"/>
          <w:lang w:bidi="ar-EG"/>
        </w:rPr>
        <w:t>the n</w:t>
      </w:r>
      <w:r>
        <w:rPr>
          <w:rFonts w:asciiTheme="minorBidi" w:hAnsiTheme="minorBidi"/>
          <w:sz w:val="24"/>
          <w:szCs w:val="24"/>
          <w:lang w:bidi="ar-EG"/>
        </w:rPr>
        <w:t>ecessity to consider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the student's beliefs about reading and </w:t>
      </w:r>
      <w:r>
        <w:rPr>
          <w:rFonts w:asciiTheme="minorBidi" w:hAnsiTheme="minorBidi"/>
          <w:sz w:val="24"/>
          <w:szCs w:val="24"/>
          <w:lang w:bidi="ar-EG"/>
        </w:rPr>
        <w:t xml:space="preserve">his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training </w:t>
      </w:r>
      <w:r>
        <w:rPr>
          <w:rFonts w:asciiTheme="minorBidi" w:hAnsiTheme="minorBidi"/>
          <w:sz w:val="24"/>
          <w:szCs w:val="24"/>
          <w:lang w:bidi="ar-EG"/>
        </w:rPr>
        <w:t>i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n </w:t>
      </w:r>
      <w:r>
        <w:rPr>
          <w:rFonts w:asciiTheme="minorBidi" w:hAnsiTheme="minorBidi"/>
          <w:sz w:val="24"/>
          <w:szCs w:val="24"/>
          <w:lang w:bidi="ar-EG"/>
        </w:rPr>
        <w:t>using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sz w:val="24"/>
          <w:szCs w:val="24"/>
          <w:lang w:bidi="ar-EG"/>
        </w:rPr>
        <w:t xml:space="preserve">and applying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of metacognitive strategies </w:t>
      </w:r>
      <w:r>
        <w:rPr>
          <w:rFonts w:asciiTheme="minorBidi" w:hAnsiTheme="minorBidi"/>
          <w:sz w:val="24"/>
          <w:szCs w:val="24"/>
          <w:lang w:bidi="ar-EG"/>
        </w:rPr>
        <w:t xml:space="preserve">of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reading to ensure </w:t>
      </w:r>
      <w:r>
        <w:rPr>
          <w:rFonts w:asciiTheme="minorBidi" w:hAnsiTheme="minorBidi"/>
          <w:sz w:val="24"/>
          <w:szCs w:val="24"/>
          <w:lang w:bidi="ar-EG"/>
        </w:rPr>
        <w:t xml:space="preserve">his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integration into </w:t>
      </w:r>
      <w:r>
        <w:rPr>
          <w:rFonts w:asciiTheme="minorBidi" w:hAnsiTheme="minorBidi"/>
          <w:sz w:val="24"/>
          <w:szCs w:val="24"/>
          <w:lang w:bidi="ar-EG"/>
        </w:rPr>
        <w:t xml:space="preserve">understanding </w:t>
      </w:r>
      <w:r w:rsidRPr="000B4EFD">
        <w:rPr>
          <w:rFonts w:asciiTheme="minorBidi" w:hAnsiTheme="minorBidi"/>
          <w:sz w:val="24"/>
          <w:szCs w:val="24"/>
          <w:lang w:bidi="ar-EG"/>
        </w:rPr>
        <w:t>the literacy texts and achiev</w:t>
      </w:r>
      <w:r>
        <w:rPr>
          <w:rFonts w:asciiTheme="minorBidi" w:hAnsiTheme="minorBidi"/>
          <w:sz w:val="24"/>
          <w:szCs w:val="24"/>
          <w:lang w:bidi="ar-EG"/>
        </w:rPr>
        <w:t>ing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 the purpose of reading,</w:t>
      </w:r>
      <w:r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0B4EFD">
        <w:rPr>
          <w:rFonts w:asciiTheme="minorBidi" w:hAnsiTheme="minorBidi"/>
          <w:sz w:val="24"/>
          <w:szCs w:val="24"/>
          <w:lang w:bidi="ar-EG"/>
        </w:rPr>
        <w:t xml:space="preserve">to ensure </w:t>
      </w:r>
      <w:r>
        <w:rPr>
          <w:rFonts w:asciiTheme="minorBidi" w:hAnsiTheme="minorBidi"/>
          <w:sz w:val="24"/>
          <w:szCs w:val="24"/>
          <w:lang w:bidi="ar-EG"/>
        </w:rPr>
        <w:t xml:space="preserve">the </w:t>
      </w:r>
      <w:r w:rsidRPr="000B4EFD">
        <w:rPr>
          <w:rFonts w:asciiTheme="minorBidi" w:hAnsiTheme="minorBidi"/>
          <w:sz w:val="24"/>
          <w:szCs w:val="24"/>
          <w:lang w:bidi="ar-EG"/>
        </w:rPr>
        <w:t>academic excellence.</w:t>
      </w:r>
    </w:p>
    <w:p w:rsidR="008F7A96" w:rsidRPr="00F23597" w:rsidRDefault="008F7A96" w:rsidP="008F7A96">
      <w:pPr>
        <w:widowControl w:val="0"/>
        <w:spacing w:after="120" w:line="240" w:lineRule="auto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F23597">
        <w:rPr>
          <w:rFonts w:asciiTheme="minorBidi" w:hAnsiTheme="minorBidi"/>
          <w:b/>
          <w:bCs/>
          <w:sz w:val="24"/>
          <w:szCs w:val="24"/>
          <w:lang w:bidi="ar-EG"/>
        </w:rPr>
        <w:t>Key words:</w:t>
      </w:r>
    </w:p>
    <w:p w:rsidR="008F7A96" w:rsidRPr="00B331E0" w:rsidRDefault="008F7A96" w:rsidP="008F7A96">
      <w:pPr>
        <w:widowControl w:val="0"/>
        <w:spacing w:after="120" w:line="240" w:lineRule="auto"/>
        <w:jc w:val="both"/>
        <w:rPr>
          <w:rFonts w:asciiTheme="minorBidi" w:hAnsiTheme="minorBidi"/>
          <w:sz w:val="24"/>
          <w:szCs w:val="24"/>
          <w:lang w:bidi="ar-EG"/>
        </w:rPr>
      </w:pPr>
      <w:r w:rsidRPr="00A17A34">
        <w:rPr>
          <w:rFonts w:asciiTheme="minorBidi" w:hAnsiTheme="minorBidi"/>
          <w:b/>
          <w:bCs/>
          <w:sz w:val="24"/>
          <w:szCs w:val="24"/>
          <w:lang w:bidi="ar-EG"/>
        </w:rPr>
        <w:t>Predictive and Discriminatory Indicators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, </w:t>
      </w:r>
      <w:r w:rsidRPr="00A17A34">
        <w:rPr>
          <w:rFonts w:asciiTheme="minorBidi" w:hAnsiTheme="minorBidi"/>
          <w:b/>
          <w:bCs/>
          <w:sz w:val="24"/>
          <w:szCs w:val="24"/>
          <w:lang w:bidi="ar-EG"/>
        </w:rPr>
        <w:t>Beliefs about Reading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, </w:t>
      </w:r>
      <w:r w:rsidRPr="00A17A34">
        <w:rPr>
          <w:rFonts w:asciiTheme="minorBidi" w:hAnsiTheme="minorBidi"/>
          <w:b/>
          <w:bCs/>
          <w:sz w:val="24"/>
          <w:szCs w:val="24"/>
          <w:lang w:bidi="ar-EG"/>
        </w:rPr>
        <w:t>Metacognitive strategies of</w:t>
      </w:r>
      <w:r w:rsidRPr="000C080D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A17A34">
        <w:rPr>
          <w:rFonts w:asciiTheme="minorBidi" w:hAnsiTheme="minorBidi"/>
          <w:b/>
          <w:bCs/>
          <w:sz w:val="24"/>
          <w:szCs w:val="24"/>
          <w:lang w:bidi="ar-EG"/>
        </w:rPr>
        <w:t>Reading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, </w:t>
      </w:r>
      <w:r w:rsidRPr="00A17A34">
        <w:rPr>
          <w:rFonts w:asciiTheme="minorBidi" w:hAnsiTheme="minorBidi"/>
          <w:b/>
          <w:bCs/>
          <w:sz w:val="24"/>
          <w:szCs w:val="24"/>
          <w:lang w:bidi="ar-EG"/>
        </w:rPr>
        <w:t>Academic Talented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,</w:t>
      </w:r>
      <w:r w:rsidRPr="00A17A34">
        <w:rPr>
          <w:rFonts w:asciiTheme="minorBidi" w:hAnsiTheme="minorBidi"/>
          <w:b/>
          <w:bCs/>
          <w:sz w:val="24"/>
          <w:szCs w:val="24"/>
          <w:lang w:bidi="ar-EG"/>
        </w:rPr>
        <w:t xml:space="preserve"> University Students</w:t>
      </w:r>
    </w:p>
    <w:p w:rsidR="00AB4298" w:rsidRPr="002B5B48" w:rsidRDefault="00AB4298" w:rsidP="002B5B48">
      <w:pPr>
        <w:spacing w:after="160" w:line="259" w:lineRule="auto"/>
        <w:rPr>
          <w:rFonts w:asciiTheme="minorBidi" w:hAnsiTheme="minorBidi"/>
          <w:b/>
          <w:bCs/>
          <w:sz w:val="24"/>
          <w:szCs w:val="24"/>
          <w:lang w:bidi="ar-EG"/>
        </w:rPr>
      </w:pPr>
    </w:p>
    <w:sectPr w:rsidR="00AB4298" w:rsidRPr="002B5B48" w:rsidSect="00F23597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6B"/>
    <w:rsid w:val="002B5B48"/>
    <w:rsid w:val="006B0DCD"/>
    <w:rsid w:val="008F7A96"/>
    <w:rsid w:val="00AB4298"/>
    <w:rsid w:val="00C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E1440-D9E8-459E-901F-5C29074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Dababa Al Ameri</dc:creator>
  <cp:keywords/>
  <dc:description/>
  <cp:lastModifiedBy>Hawa Al Suwaider</cp:lastModifiedBy>
  <cp:revision>5</cp:revision>
  <dcterms:created xsi:type="dcterms:W3CDTF">2016-09-22T08:14:00Z</dcterms:created>
  <dcterms:modified xsi:type="dcterms:W3CDTF">2016-10-06T06:16:00Z</dcterms:modified>
</cp:coreProperties>
</file>